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7C84" w14:textId="5C47A884" w:rsidR="00E34E18" w:rsidRPr="00523E77" w:rsidRDefault="00E34E18" w:rsidP="00F7261D">
      <w:pPr>
        <w:jc w:val="center"/>
        <w:rPr>
          <w:rFonts w:ascii="Arial" w:hAnsi="Arial" w:cs="Arial"/>
          <w:b/>
          <w:bCs/>
          <w:kern w:val="2"/>
          <w:sz w:val="24"/>
          <w:szCs w:val="24"/>
        </w:rPr>
      </w:pPr>
      <w:r w:rsidRPr="00523E77">
        <w:rPr>
          <w:rFonts w:ascii="Arial" w:hAnsi="Arial" w:cs="Arial"/>
          <w:b/>
          <w:bCs/>
          <w:kern w:val="2"/>
          <w:sz w:val="24"/>
          <w:szCs w:val="24"/>
        </w:rPr>
        <w:t>NACAA Discussion on Proposed Rules for Commercial Sterilizers and the Hazardous Organic NESHAP</w:t>
      </w:r>
    </w:p>
    <w:p w14:paraId="3580B7A2" w14:textId="2F21A015" w:rsidR="00E34E18" w:rsidRPr="00523E77" w:rsidRDefault="00E34E18" w:rsidP="00F7261D">
      <w:pPr>
        <w:jc w:val="center"/>
        <w:rPr>
          <w:rFonts w:ascii="Arial" w:hAnsi="Arial" w:cs="Arial"/>
          <w:b/>
          <w:bCs/>
          <w:kern w:val="2"/>
          <w:sz w:val="24"/>
          <w:szCs w:val="24"/>
        </w:rPr>
      </w:pPr>
      <w:r w:rsidRPr="00523E77">
        <w:rPr>
          <w:rFonts w:ascii="Arial" w:hAnsi="Arial" w:cs="Arial"/>
          <w:b/>
          <w:bCs/>
          <w:kern w:val="2"/>
          <w:sz w:val="24"/>
          <w:szCs w:val="24"/>
        </w:rPr>
        <w:t xml:space="preserve">May </w:t>
      </w:r>
      <w:r w:rsidR="00542D41" w:rsidRPr="00523E77">
        <w:rPr>
          <w:rFonts w:ascii="Arial" w:hAnsi="Arial" w:cs="Arial"/>
          <w:b/>
          <w:bCs/>
          <w:kern w:val="2"/>
          <w:sz w:val="24"/>
          <w:szCs w:val="24"/>
        </w:rPr>
        <w:t>23, 2023</w:t>
      </w:r>
    </w:p>
    <w:p w14:paraId="00529E2E" w14:textId="77777777" w:rsidR="00542D41" w:rsidRPr="00523E77" w:rsidRDefault="00542D41" w:rsidP="00CC4B4D">
      <w:pPr>
        <w:rPr>
          <w:rFonts w:ascii="Arial" w:hAnsi="Arial" w:cs="Arial"/>
          <w:kern w:val="2"/>
          <w:sz w:val="24"/>
          <w:szCs w:val="24"/>
        </w:rPr>
      </w:pPr>
    </w:p>
    <w:p w14:paraId="14D5994A" w14:textId="2E4B9422" w:rsidR="00225E52" w:rsidRPr="008264BB" w:rsidRDefault="003F6945" w:rsidP="003F3E1A">
      <w:pPr>
        <w:ind w:firstLine="720"/>
        <w:rPr>
          <w:rFonts w:ascii="Arial" w:hAnsi="Arial" w:cs="Arial"/>
          <w:i/>
          <w:iCs/>
          <w:sz w:val="24"/>
          <w:szCs w:val="24"/>
          <w:u w:val="single"/>
        </w:rPr>
      </w:pPr>
      <w:r w:rsidRPr="00523E77">
        <w:rPr>
          <w:rFonts w:ascii="Arial" w:hAnsi="Arial" w:cs="Arial"/>
          <w:kern w:val="2"/>
          <w:sz w:val="24"/>
          <w:szCs w:val="24"/>
        </w:rPr>
        <w:t>EPA is seeking comment on its proposed air toxics standards for commercial sterilizers</w:t>
      </w:r>
      <w:r w:rsidR="006F516B" w:rsidRPr="00523E77">
        <w:rPr>
          <w:rFonts w:ascii="Arial" w:hAnsi="Arial" w:cs="Arial"/>
          <w:color w:val="000000"/>
          <w:sz w:val="24"/>
          <w:szCs w:val="24"/>
        </w:rPr>
        <w:t>) a</w:t>
      </w:r>
      <w:r w:rsidRPr="00523E77">
        <w:rPr>
          <w:rFonts w:ascii="Arial" w:hAnsi="Arial" w:cs="Arial"/>
          <w:color w:val="000000"/>
          <w:sz w:val="24"/>
          <w:szCs w:val="24"/>
        </w:rPr>
        <w:t>nd the Hazardous Organic NESHAP</w:t>
      </w:r>
      <w:r w:rsidR="0016079A">
        <w:rPr>
          <w:rFonts w:ascii="Arial" w:hAnsi="Arial" w:cs="Arial"/>
          <w:color w:val="000000"/>
          <w:sz w:val="24"/>
          <w:szCs w:val="24"/>
        </w:rPr>
        <w:t xml:space="preserve"> (HON)</w:t>
      </w:r>
      <w:r w:rsidR="003F3E1A">
        <w:rPr>
          <w:rFonts w:ascii="Arial" w:hAnsi="Arial" w:cs="Arial"/>
          <w:color w:val="000000"/>
          <w:sz w:val="24"/>
          <w:szCs w:val="24"/>
        </w:rPr>
        <w:t xml:space="preserve">.  </w:t>
      </w:r>
      <w:r w:rsidR="00225E52" w:rsidRPr="00523E77">
        <w:rPr>
          <w:rFonts w:ascii="Arial" w:hAnsi="Arial" w:cs="Arial"/>
          <w:sz w:val="24"/>
          <w:szCs w:val="24"/>
        </w:rPr>
        <w:t xml:space="preserve">NACAA plans to </w:t>
      </w:r>
      <w:r w:rsidR="003F3E1A">
        <w:rPr>
          <w:rFonts w:ascii="Arial" w:hAnsi="Arial" w:cs="Arial"/>
          <w:sz w:val="24"/>
          <w:szCs w:val="24"/>
        </w:rPr>
        <w:t xml:space="preserve">submit </w:t>
      </w:r>
      <w:r w:rsidR="00225E52" w:rsidRPr="00523E77">
        <w:rPr>
          <w:rFonts w:ascii="Arial" w:hAnsi="Arial" w:cs="Arial"/>
          <w:sz w:val="24"/>
          <w:szCs w:val="24"/>
        </w:rPr>
        <w:t xml:space="preserve">letters on both, providing high-level comments.  </w:t>
      </w:r>
      <w:r w:rsidR="003F3E1A">
        <w:rPr>
          <w:rFonts w:ascii="Arial" w:hAnsi="Arial" w:cs="Arial"/>
          <w:sz w:val="24"/>
          <w:szCs w:val="24"/>
        </w:rPr>
        <w:t>Comments on the HON will likely focus on the ethylene oxide (EtO)</w:t>
      </w:r>
      <w:r w:rsidR="00717798">
        <w:rPr>
          <w:rFonts w:ascii="Arial" w:hAnsi="Arial" w:cs="Arial"/>
          <w:sz w:val="24"/>
          <w:szCs w:val="24"/>
        </w:rPr>
        <w:t xml:space="preserve"> related provisions.  </w:t>
      </w:r>
      <w:r w:rsidR="00225E52" w:rsidRPr="008264BB">
        <w:rPr>
          <w:rFonts w:ascii="Arial" w:hAnsi="Arial" w:cs="Arial"/>
          <w:i/>
          <w:iCs/>
          <w:sz w:val="24"/>
          <w:szCs w:val="24"/>
          <w:u w:val="single"/>
        </w:rPr>
        <w:t xml:space="preserve">State and local agencies are strongly urged to submit their own comments </w:t>
      </w:r>
      <w:r w:rsidR="00717798" w:rsidRPr="008264BB">
        <w:rPr>
          <w:rFonts w:ascii="Arial" w:hAnsi="Arial" w:cs="Arial"/>
          <w:i/>
          <w:iCs/>
          <w:sz w:val="24"/>
          <w:szCs w:val="24"/>
          <w:u w:val="single"/>
        </w:rPr>
        <w:t xml:space="preserve">on both proposals </w:t>
      </w:r>
      <w:r w:rsidR="00225E52" w:rsidRPr="008264BB">
        <w:rPr>
          <w:rFonts w:ascii="Arial" w:hAnsi="Arial" w:cs="Arial"/>
          <w:i/>
          <w:iCs/>
          <w:sz w:val="24"/>
          <w:szCs w:val="24"/>
          <w:u w:val="single"/>
        </w:rPr>
        <w:t xml:space="preserve">as well, especially if they have </w:t>
      </w:r>
      <w:r w:rsidR="00833CB0" w:rsidRPr="008264BB">
        <w:rPr>
          <w:rFonts w:ascii="Arial" w:hAnsi="Arial" w:cs="Arial"/>
          <w:i/>
          <w:iCs/>
          <w:sz w:val="24"/>
          <w:szCs w:val="24"/>
          <w:u w:val="single"/>
        </w:rPr>
        <w:t>experience with and knowledge of these source categories and the controls and practices that work best.</w:t>
      </w:r>
    </w:p>
    <w:p w14:paraId="294B5CDA" w14:textId="77777777" w:rsidR="00195668" w:rsidRPr="00523E77" w:rsidRDefault="00195668" w:rsidP="00CC4B4D">
      <w:pPr>
        <w:rPr>
          <w:rFonts w:ascii="Arial" w:hAnsi="Arial" w:cs="Arial"/>
          <w:sz w:val="24"/>
          <w:szCs w:val="24"/>
        </w:rPr>
      </w:pPr>
    </w:p>
    <w:p w14:paraId="760EDAB1" w14:textId="067030B7" w:rsidR="004852B2" w:rsidRPr="00523E77" w:rsidRDefault="004852B2" w:rsidP="0016079A">
      <w:pPr>
        <w:ind w:firstLine="720"/>
        <w:rPr>
          <w:rFonts w:ascii="Arial" w:hAnsi="Arial" w:cs="Arial"/>
          <w:sz w:val="24"/>
          <w:szCs w:val="24"/>
        </w:rPr>
      </w:pPr>
      <w:r>
        <w:rPr>
          <w:rFonts w:ascii="Arial" w:hAnsi="Arial" w:cs="Arial"/>
          <w:sz w:val="24"/>
          <w:szCs w:val="24"/>
        </w:rPr>
        <w:t>In past letters, NACAA has</w:t>
      </w:r>
      <w:r w:rsidRPr="00523E77">
        <w:rPr>
          <w:rFonts w:ascii="Arial" w:hAnsi="Arial" w:cs="Arial"/>
          <w:sz w:val="24"/>
          <w:szCs w:val="24"/>
        </w:rPr>
        <w:t xml:space="preserve"> </w:t>
      </w:r>
      <w:r>
        <w:rPr>
          <w:rFonts w:ascii="Arial" w:hAnsi="Arial" w:cs="Arial"/>
          <w:sz w:val="24"/>
          <w:szCs w:val="24"/>
        </w:rPr>
        <w:t>repeatedly expressed support</w:t>
      </w:r>
      <w:r w:rsidRPr="00523E77">
        <w:rPr>
          <w:rFonts w:ascii="Arial" w:hAnsi="Arial" w:cs="Arial"/>
          <w:sz w:val="24"/>
          <w:szCs w:val="24"/>
        </w:rPr>
        <w:t xml:space="preserve"> </w:t>
      </w:r>
      <w:r>
        <w:rPr>
          <w:rFonts w:ascii="Arial" w:hAnsi="Arial" w:cs="Arial"/>
          <w:sz w:val="24"/>
          <w:szCs w:val="24"/>
        </w:rPr>
        <w:t xml:space="preserve">for </w:t>
      </w:r>
      <w:r w:rsidRPr="00523E77">
        <w:rPr>
          <w:rFonts w:ascii="Arial" w:hAnsi="Arial" w:cs="Arial"/>
          <w:sz w:val="24"/>
          <w:szCs w:val="24"/>
        </w:rPr>
        <w:t xml:space="preserve">EPA’s continued use of the </w:t>
      </w:r>
      <w:r>
        <w:rPr>
          <w:rFonts w:ascii="Arial" w:hAnsi="Arial" w:cs="Arial"/>
          <w:sz w:val="24"/>
          <w:szCs w:val="24"/>
        </w:rPr>
        <w:t>EtO</w:t>
      </w:r>
      <w:r w:rsidRPr="00523E77">
        <w:rPr>
          <w:rFonts w:ascii="Arial" w:hAnsi="Arial" w:cs="Arial"/>
          <w:sz w:val="24"/>
          <w:szCs w:val="24"/>
        </w:rPr>
        <w:t xml:space="preserve"> estimates in the Integrated Risk Information System (IRIS).  </w:t>
      </w:r>
      <w:r w:rsidR="00610B7D">
        <w:rPr>
          <w:rFonts w:ascii="Arial" w:hAnsi="Arial" w:cs="Arial"/>
          <w:sz w:val="24"/>
          <w:szCs w:val="24"/>
        </w:rPr>
        <w:t xml:space="preserve">NACAA </w:t>
      </w:r>
      <w:r w:rsidR="006D38F6">
        <w:rPr>
          <w:rFonts w:ascii="Arial" w:hAnsi="Arial" w:cs="Arial"/>
          <w:sz w:val="24"/>
          <w:szCs w:val="24"/>
        </w:rPr>
        <w:t xml:space="preserve">also </w:t>
      </w:r>
      <w:r w:rsidR="00610B7D">
        <w:rPr>
          <w:rFonts w:ascii="Arial" w:hAnsi="Arial" w:cs="Arial"/>
          <w:sz w:val="24"/>
          <w:szCs w:val="24"/>
        </w:rPr>
        <w:t>has made recommendations for improving EPA’s risk assessment methodology</w:t>
      </w:r>
      <w:r w:rsidR="0016079A">
        <w:rPr>
          <w:rFonts w:ascii="Arial" w:hAnsi="Arial" w:cs="Arial"/>
          <w:sz w:val="24"/>
          <w:szCs w:val="24"/>
        </w:rPr>
        <w:t xml:space="preserve"> in previous letters.  </w:t>
      </w:r>
      <w:r w:rsidRPr="00523E77">
        <w:rPr>
          <w:rFonts w:ascii="Arial" w:hAnsi="Arial" w:cs="Arial"/>
          <w:sz w:val="24"/>
          <w:szCs w:val="24"/>
        </w:rPr>
        <w:t xml:space="preserve">The sterilizer </w:t>
      </w:r>
      <w:r w:rsidR="0016079A">
        <w:rPr>
          <w:rFonts w:ascii="Arial" w:hAnsi="Arial" w:cs="Arial"/>
          <w:sz w:val="24"/>
          <w:szCs w:val="24"/>
        </w:rPr>
        <w:t xml:space="preserve">and HON </w:t>
      </w:r>
      <w:r w:rsidRPr="00523E77">
        <w:rPr>
          <w:rFonts w:ascii="Arial" w:hAnsi="Arial" w:cs="Arial"/>
          <w:sz w:val="24"/>
          <w:szCs w:val="24"/>
        </w:rPr>
        <w:t xml:space="preserve">comments would restate NACAA’s support </w:t>
      </w:r>
      <w:r w:rsidR="003478CF">
        <w:rPr>
          <w:rFonts w:ascii="Arial" w:hAnsi="Arial" w:cs="Arial"/>
          <w:sz w:val="24"/>
          <w:szCs w:val="24"/>
        </w:rPr>
        <w:t xml:space="preserve">for </w:t>
      </w:r>
      <w:r w:rsidR="00AF2C5B">
        <w:rPr>
          <w:rFonts w:ascii="Arial" w:hAnsi="Arial" w:cs="Arial"/>
          <w:sz w:val="24"/>
          <w:szCs w:val="24"/>
        </w:rPr>
        <w:t xml:space="preserve">using </w:t>
      </w:r>
      <w:r w:rsidRPr="00523E77">
        <w:rPr>
          <w:rFonts w:ascii="Arial" w:hAnsi="Arial" w:cs="Arial"/>
          <w:sz w:val="24"/>
          <w:szCs w:val="24"/>
        </w:rPr>
        <w:t>the IRIS estimate</w:t>
      </w:r>
      <w:r w:rsidR="003E0943">
        <w:rPr>
          <w:rFonts w:ascii="Arial" w:hAnsi="Arial" w:cs="Arial"/>
          <w:sz w:val="24"/>
          <w:szCs w:val="24"/>
        </w:rPr>
        <w:t xml:space="preserve"> and reiterate our </w:t>
      </w:r>
      <w:r w:rsidR="003478CF">
        <w:rPr>
          <w:rFonts w:ascii="Arial" w:hAnsi="Arial" w:cs="Arial"/>
          <w:sz w:val="24"/>
          <w:szCs w:val="24"/>
        </w:rPr>
        <w:t xml:space="preserve">previous </w:t>
      </w:r>
      <w:r w:rsidR="003E0943">
        <w:rPr>
          <w:rFonts w:ascii="Arial" w:hAnsi="Arial" w:cs="Arial"/>
          <w:sz w:val="24"/>
          <w:szCs w:val="24"/>
        </w:rPr>
        <w:t xml:space="preserve">risk assessment </w:t>
      </w:r>
      <w:r w:rsidR="003478CF">
        <w:rPr>
          <w:rFonts w:ascii="Arial" w:hAnsi="Arial" w:cs="Arial"/>
          <w:sz w:val="24"/>
          <w:szCs w:val="24"/>
        </w:rPr>
        <w:t>recommendations</w:t>
      </w:r>
      <w:r w:rsidRPr="00523E77">
        <w:rPr>
          <w:rFonts w:ascii="Arial" w:hAnsi="Arial" w:cs="Arial"/>
          <w:sz w:val="24"/>
          <w:szCs w:val="24"/>
        </w:rPr>
        <w:t>.</w:t>
      </w:r>
    </w:p>
    <w:p w14:paraId="05CD0B1C" w14:textId="32E8A10D" w:rsidR="004852B2" w:rsidRDefault="004852B2" w:rsidP="00717798">
      <w:pPr>
        <w:ind w:firstLine="720"/>
        <w:rPr>
          <w:rFonts w:ascii="Arial" w:hAnsi="Arial" w:cs="Arial"/>
          <w:sz w:val="24"/>
          <w:szCs w:val="24"/>
        </w:rPr>
      </w:pPr>
    </w:p>
    <w:p w14:paraId="6EA86815" w14:textId="72BCB5B1" w:rsidR="001F5420" w:rsidRPr="00523E77" w:rsidRDefault="00195668" w:rsidP="00717798">
      <w:pPr>
        <w:ind w:firstLine="720"/>
        <w:rPr>
          <w:rFonts w:ascii="Arial" w:hAnsi="Arial" w:cs="Arial"/>
          <w:sz w:val="24"/>
          <w:szCs w:val="24"/>
        </w:rPr>
      </w:pPr>
      <w:r w:rsidRPr="00523E77">
        <w:rPr>
          <w:rFonts w:ascii="Arial" w:hAnsi="Arial" w:cs="Arial"/>
          <w:sz w:val="24"/>
          <w:szCs w:val="24"/>
        </w:rPr>
        <w:t xml:space="preserve">The following are </w:t>
      </w:r>
      <w:r w:rsidR="0023397F">
        <w:rPr>
          <w:rFonts w:ascii="Arial" w:hAnsi="Arial" w:cs="Arial"/>
          <w:sz w:val="24"/>
          <w:szCs w:val="24"/>
        </w:rPr>
        <w:t xml:space="preserve">additional </w:t>
      </w:r>
      <w:r w:rsidRPr="00523E77">
        <w:rPr>
          <w:rFonts w:ascii="Arial" w:hAnsi="Arial" w:cs="Arial"/>
          <w:sz w:val="24"/>
          <w:szCs w:val="24"/>
        </w:rPr>
        <w:t xml:space="preserve">issues NACAA </w:t>
      </w:r>
      <w:r w:rsidR="001E58AD" w:rsidRPr="00523E77">
        <w:rPr>
          <w:rFonts w:ascii="Arial" w:hAnsi="Arial" w:cs="Arial"/>
          <w:sz w:val="24"/>
          <w:szCs w:val="24"/>
        </w:rPr>
        <w:t xml:space="preserve">could address </w:t>
      </w:r>
      <w:r w:rsidRPr="00523E77">
        <w:rPr>
          <w:rFonts w:ascii="Arial" w:hAnsi="Arial" w:cs="Arial"/>
          <w:sz w:val="24"/>
          <w:szCs w:val="24"/>
        </w:rPr>
        <w:t>in comments</w:t>
      </w:r>
      <w:r w:rsidR="001E58AD" w:rsidRPr="00523E77">
        <w:rPr>
          <w:rFonts w:ascii="Arial" w:hAnsi="Arial" w:cs="Arial"/>
          <w:sz w:val="24"/>
          <w:szCs w:val="24"/>
        </w:rPr>
        <w:t>.</w:t>
      </w:r>
    </w:p>
    <w:p w14:paraId="276F3B40" w14:textId="77777777" w:rsidR="00195668" w:rsidRPr="00523E77" w:rsidRDefault="00195668" w:rsidP="00CC4B4D">
      <w:pPr>
        <w:rPr>
          <w:rFonts w:ascii="Arial" w:hAnsi="Arial" w:cs="Arial"/>
          <w:sz w:val="24"/>
          <w:szCs w:val="24"/>
        </w:rPr>
      </w:pPr>
    </w:p>
    <w:p w14:paraId="12280895" w14:textId="65E988CA" w:rsidR="006D63C6" w:rsidRPr="00523E77" w:rsidRDefault="006D63C6" w:rsidP="00AF2AAD">
      <w:pPr>
        <w:jc w:val="center"/>
        <w:rPr>
          <w:rFonts w:ascii="Arial" w:hAnsi="Arial" w:cs="Arial"/>
          <w:b/>
          <w:bCs/>
          <w:sz w:val="24"/>
          <w:szCs w:val="24"/>
          <w:u w:val="single"/>
        </w:rPr>
      </w:pPr>
      <w:r w:rsidRPr="00523E77">
        <w:rPr>
          <w:rFonts w:ascii="Arial" w:hAnsi="Arial" w:cs="Arial"/>
          <w:b/>
          <w:bCs/>
          <w:sz w:val="24"/>
          <w:szCs w:val="24"/>
          <w:u w:val="single"/>
        </w:rPr>
        <w:t>Commercial Sterilizers – Ethylene Oxide</w:t>
      </w:r>
    </w:p>
    <w:p w14:paraId="793D7D2B" w14:textId="6B808359" w:rsidR="00A33190" w:rsidRPr="00523E77" w:rsidRDefault="00000000" w:rsidP="00523E77">
      <w:pPr>
        <w:jc w:val="center"/>
        <w:rPr>
          <w:rFonts w:ascii="Arial" w:hAnsi="Arial" w:cs="Arial"/>
          <w:sz w:val="24"/>
          <w:szCs w:val="24"/>
        </w:rPr>
      </w:pPr>
      <w:hyperlink r:id="rId9" w:history="1">
        <w:r w:rsidR="00523E77" w:rsidRPr="00F92E21">
          <w:rPr>
            <w:rStyle w:val="Hyperlink"/>
            <w:rFonts w:ascii="Arial" w:hAnsi="Arial" w:cs="Arial"/>
            <w:kern w:val="2"/>
            <w:sz w:val="24"/>
            <w:szCs w:val="24"/>
          </w:rPr>
          <w:t>https://www.govinfo.gov/content/pkg/FR-2023-04-13/pdf/2023-06676.pdf</w:t>
        </w:r>
      </w:hyperlink>
    </w:p>
    <w:p w14:paraId="60A48311" w14:textId="77777777" w:rsidR="00523E77" w:rsidRDefault="00523E77" w:rsidP="00CC4B4D">
      <w:pPr>
        <w:rPr>
          <w:rFonts w:ascii="Arial" w:hAnsi="Arial" w:cs="Arial"/>
          <w:sz w:val="24"/>
          <w:szCs w:val="24"/>
          <w:u w:val="single"/>
        </w:rPr>
      </w:pPr>
    </w:p>
    <w:p w14:paraId="0753BD7B" w14:textId="1012ADA5" w:rsidR="00CC4B4D" w:rsidRPr="00523E77" w:rsidRDefault="00CC4B4D" w:rsidP="00CC4B4D">
      <w:pPr>
        <w:rPr>
          <w:rFonts w:ascii="Arial" w:hAnsi="Arial" w:cs="Arial"/>
          <w:color w:val="000000"/>
          <w:sz w:val="24"/>
          <w:szCs w:val="24"/>
        </w:rPr>
      </w:pPr>
      <w:r w:rsidRPr="00523E77">
        <w:rPr>
          <w:rFonts w:ascii="Arial" w:hAnsi="Arial" w:cs="Arial"/>
          <w:color w:val="000000"/>
          <w:sz w:val="24"/>
          <w:szCs w:val="24"/>
          <w:u w:val="single"/>
        </w:rPr>
        <w:t>Fenceline Monitoring</w:t>
      </w:r>
      <w:r w:rsidRPr="00523E77">
        <w:rPr>
          <w:rFonts w:ascii="Arial" w:hAnsi="Arial" w:cs="Arial"/>
          <w:color w:val="000000"/>
          <w:sz w:val="24"/>
          <w:szCs w:val="24"/>
        </w:rPr>
        <w:t xml:space="preserve"> – EPA is not proposing </w:t>
      </w:r>
      <w:r w:rsidR="004C6799">
        <w:rPr>
          <w:rFonts w:ascii="Arial" w:hAnsi="Arial" w:cs="Arial"/>
          <w:color w:val="000000"/>
          <w:sz w:val="24"/>
          <w:szCs w:val="24"/>
        </w:rPr>
        <w:t xml:space="preserve">fenceline monitoring </w:t>
      </w:r>
      <w:r w:rsidRPr="00523E77">
        <w:rPr>
          <w:rFonts w:ascii="Arial" w:hAnsi="Arial" w:cs="Arial"/>
          <w:color w:val="000000"/>
          <w:sz w:val="24"/>
          <w:szCs w:val="24"/>
        </w:rPr>
        <w:t>for this source category (it is required for petroleum refineries and proposed for the HON).  They say it would be technically challenging and unnecessary.  But they are asking for comments on ambient monitoring – or other types of monitoring</w:t>
      </w:r>
      <w:r w:rsidR="0043623D" w:rsidRPr="00523E77">
        <w:rPr>
          <w:rFonts w:ascii="Arial" w:hAnsi="Arial" w:cs="Arial"/>
          <w:color w:val="000000"/>
          <w:sz w:val="24"/>
          <w:szCs w:val="24"/>
        </w:rPr>
        <w:t xml:space="preserve"> – for sterilizers</w:t>
      </w:r>
      <w:r w:rsidRPr="00523E77">
        <w:rPr>
          <w:rFonts w:ascii="Arial" w:hAnsi="Arial" w:cs="Arial"/>
          <w:color w:val="000000"/>
          <w:sz w:val="24"/>
          <w:szCs w:val="24"/>
        </w:rPr>
        <w:t>.</w:t>
      </w:r>
      <w:r w:rsidR="00E34E18" w:rsidRPr="00523E77">
        <w:rPr>
          <w:rFonts w:ascii="Arial" w:hAnsi="Arial" w:cs="Arial"/>
          <w:color w:val="000000"/>
          <w:sz w:val="24"/>
          <w:szCs w:val="24"/>
        </w:rPr>
        <w:t xml:space="preserve">  NACAA supported fenceline monitoring for petroleum refineries.</w:t>
      </w:r>
      <w:r w:rsidRPr="00523E77">
        <w:rPr>
          <w:rFonts w:ascii="Arial" w:hAnsi="Arial" w:cs="Arial"/>
          <w:color w:val="000000"/>
          <w:sz w:val="24"/>
          <w:szCs w:val="24"/>
        </w:rPr>
        <w:t xml:space="preserve"> </w:t>
      </w:r>
      <w:r w:rsidR="009E0C9F">
        <w:rPr>
          <w:rFonts w:ascii="Arial" w:hAnsi="Arial" w:cs="Arial"/>
          <w:color w:val="000000"/>
          <w:sz w:val="24"/>
          <w:szCs w:val="24"/>
        </w:rPr>
        <w:t xml:space="preserve">Should we </w:t>
      </w:r>
      <w:r w:rsidR="00D23D0B" w:rsidRPr="00523E77">
        <w:rPr>
          <w:rFonts w:ascii="Arial" w:hAnsi="Arial" w:cs="Arial"/>
          <w:color w:val="000000"/>
          <w:sz w:val="24"/>
          <w:szCs w:val="24"/>
        </w:rPr>
        <w:t>recommend fenceline monitoring for this source category?</w:t>
      </w:r>
    </w:p>
    <w:p w14:paraId="3B1BCCC5" w14:textId="77777777" w:rsidR="00BD25FF" w:rsidRDefault="00BD25FF" w:rsidP="00CC4B4D">
      <w:pPr>
        <w:rPr>
          <w:rFonts w:ascii="Arial" w:hAnsi="Arial" w:cs="Arial"/>
          <w:color w:val="000000"/>
          <w:sz w:val="24"/>
          <w:szCs w:val="24"/>
        </w:rPr>
      </w:pPr>
    </w:p>
    <w:p w14:paraId="29934B06" w14:textId="7C338F5B" w:rsidR="0077060C" w:rsidRDefault="002E2B4F" w:rsidP="00CC4B4D">
      <w:pPr>
        <w:rPr>
          <w:rFonts w:ascii="Arial" w:hAnsi="Arial" w:cs="Arial"/>
          <w:color w:val="000000"/>
          <w:sz w:val="24"/>
          <w:szCs w:val="24"/>
        </w:rPr>
      </w:pPr>
      <w:r w:rsidRPr="00523E77">
        <w:rPr>
          <w:rFonts w:ascii="Arial" w:hAnsi="Arial" w:cs="Arial"/>
          <w:color w:val="000000"/>
          <w:sz w:val="24"/>
          <w:szCs w:val="24"/>
          <w:u w:val="single"/>
        </w:rPr>
        <w:t xml:space="preserve">Cumulative </w:t>
      </w:r>
      <w:r>
        <w:rPr>
          <w:rFonts w:ascii="Arial" w:hAnsi="Arial" w:cs="Arial"/>
          <w:color w:val="000000"/>
          <w:sz w:val="24"/>
          <w:szCs w:val="24"/>
          <w:u w:val="single"/>
        </w:rPr>
        <w:t xml:space="preserve">(Community-Based) </w:t>
      </w:r>
      <w:r w:rsidRPr="00523E77">
        <w:rPr>
          <w:rFonts w:ascii="Arial" w:hAnsi="Arial" w:cs="Arial"/>
          <w:color w:val="000000"/>
          <w:sz w:val="24"/>
          <w:szCs w:val="24"/>
          <w:u w:val="single"/>
        </w:rPr>
        <w:t>Risk Analysis</w:t>
      </w:r>
      <w:r w:rsidRPr="00523E77">
        <w:rPr>
          <w:rFonts w:ascii="Arial" w:hAnsi="Arial" w:cs="Arial"/>
          <w:color w:val="000000"/>
          <w:sz w:val="24"/>
          <w:szCs w:val="24"/>
        </w:rPr>
        <w:t xml:space="preserve"> </w:t>
      </w:r>
      <w:r w:rsidR="0089736F" w:rsidRPr="00523E77">
        <w:rPr>
          <w:rFonts w:ascii="Arial" w:hAnsi="Arial" w:cs="Arial"/>
          <w:color w:val="000000"/>
          <w:sz w:val="24"/>
          <w:szCs w:val="24"/>
        </w:rPr>
        <w:t>–</w:t>
      </w:r>
      <w:r w:rsidR="000379A6" w:rsidRPr="00523E77">
        <w:rPr>
          <w:rFonts w:ascii="Arial" w:hAnsi="Arial" w:cs="Arial"/>
          <w:color w:val="000000"/>
          <w:sz w:val="24"/>
          <w:szCs w:val="24"/>
        </w:rPr>
        <w:t xml:space="preserve"> EPA</w:t>
      </w:r>
      <w:r w:rsidR="0089736F" w:rsidRPr="00523E77">
        <w:rPr>
          <w:rFonts w:ascii="Arial" w:hAnsi="Arial" w:cs="Arial"/>
          <w:color w:val="000000"/>
          <w:sz w:val="24"/>
          <w:szCs w:val="24"/>
        </w:rPr>
        <w:t xml:space="preserve"> </w:t>
      </w:r>
      <w:r w:rsidR="004A4EE2" w:rsidRPr="00523E77">
        <w:rPr>
          <w:rFonts w:ascii="Arial" w:hAnsi="Arial" w:cs="Arial"/>
          <w:color w:val="000000"/>
          <w:sz w:val="24"/>
          <w:szCs w:val="24"/>
        </w:rPr>
        <w:t>look</w:t>
      </w:r>
      <w:r w:rsidR="00D05931">
        <w:rPr>
          <w:rFonts w:ascii="Arial" w:hAnsi="Arial" w:cs="Arial"/>
          <w:color w:val="000000"/>
          <w:sz w:val="24"/>
          <w:szCs w:val="24"/>
        </w:rPr>
        <w:t>ed</w:t>
      </w:r>
      <w:r w:rsidR="004A4EE2" w:rsidRPr="00523E77">
        <w:rPr>
          <w:rFonts w:ascii="Arial" w:hAnsi="Arial" w:cs="Arial"/>
          <w:color w:val="000000"/>
          <w:sz w:val="24"/>
          <w:szCs w:val="24"/>
        </w:rPr>
        <w:t xml:space="preserve"> at facility-wide risk</w:t>
      </w:r>
      <w:r w:rsidR="003318FF">
        <w:rPr>
          <w:rFonts w:ascii="Arial" w:hAnsi="Arial" w:cs="Arial"/>
          <w:color w:val="000000"/>
          <w:sz w:val="24"/>
          <w:szCs w:val="24"/>
        </w:rPr>
        <w:t xml:space="preserve"> (e.g.,</w:t>
      </w:r>
      <w:r w:rsidR="00BF4184">
        <w:rPr>
          <w:rFonts w:ascii="Arial" w:hAnsi="Arial" w:cs="Arial"/>
          <w:color w:val="000000"/>
          <w:sz w:val="24"/>
          <w:szCs w:val="24"/>
        </w:rPr>
        <w:t xml:space="preserve"> all HAP-emitting operations within a </w:t>
      </w:r>
      <w:r w:rsidR="00665AA8">
        <w:rPr>
          <w:rFonts w:ascii="Arial" w:hAnsi="Arial" w:cs="Arial"/>
          <w:color w:val="000000"/>
          <w:sz w:val="24"/>
          <w:szCs w:val="24"/>
        </w:rPr>
        <w:t>contiguous</w:t>
      </w:r>
      <w:r w:rsidR="00BF4184">
        <w:rPr>
          <w:rFonts w:ascii="Arial" w:hAnsi="Arial" w:cs="Arial"/>
          <w:color w:val="000000"/>
          <w:sz w:val="24"/>
          <w:szCs w:val="24"/>
        </w:rPr>
        <w:t xml:space="preserve"> area and under comm</w:t>
      </w:r>
      <w:r w:rsidR="00665AA8">
        <w:rPr>
          <w:rFonts w:ascii="Arial" w:hAnsi="Arial" w:cs="Arial"/>
          <w:color w:val="000000"/>
          <w:sz w:val="24"/>
          <w:szCs w:val="24"/>
        </w:rPr>
        <w:t>o</w:t>
      </w:r>
      <w:r w:rsidR="00BF4184">
        <w:rPr>
          <w:rFonts w:ascii="Arial" w:hAnsi="Arial" w:cs="Arial"/>
          <w:color w:val="000000"/>
          <w:sz w:val="24"/>
          <w:szCs w:val="24"/>
        </w:rPr>
        <w:t xml:space="preserve">n </w:t>
      </w:r>
      <w:r w:rsidR="00665AA8">
        <w:rPr>
          <w:rFonts w:ascii="Arial" w:hAnsi="Arial" w:cs="Arial"/>
          <w:color w:val="000000"/>
          <w:sz w:val="24"/>
          <w:szCs w:val="24"/>
        </w:rPr>
        <w:t>control</w:t>
      </w:r>
      <w:r w:rsidR="0076795C">
        <w:rPr>
          <w:rFonts w:ascii="Arial" w:hAnsi="Arial" w:cs="Arial"/>
          <w:color w:val="000000"/>
          <w:sz w:val="24"/>
          <w:szCs w:val="24"/>
        </w:rPr>
        <w:t xml:space="preserve">) </w:t>
      </w:r>
      <w:r w:rsidR="004A4EE2" w:rsidRPr="00523E77">
        <w:rPr>
          <w:rFonts w:ascii="Arial" w:hAnsi="Arial" w:cs="Arial"/>
          <w:color w:val="000000"/>
          <w:sz w:val="24"/>
          <w:szCs w:val="24"/>
        </w:rPr>
        <w:t xml:space="preserve">but did not </w:t>
      </w:r>
      <w:r w:rsidR="007E7C2C">
        <w:rPr>
          <w:rFonts w:ascii="Arial" w:hAnsi="Arial" w:cs="Arial"/>
          <w:color w:val="000000"/>
          <w:sz w:val="24"/>
          <w:szCs w:val="24"/>
        </w:rPr>
        <w:t xml:space="preserve">conduct </w:t>
      </w:r>
      <w:r w:rsidR="004A4EE2" w:rsidRPr="00523E77">
        <w:rPr>
          <w:rFonts w:ascii="Arial" w:hAnsi="Arial" w:cs="Arial"/>
          <w:color w:val="000000"/>
          <w:sz w:val="24"/>
          <w:szCs w:val="24"/>
        </w:rPr>
        <w:t xml:space="preserve">a cumulative risk analysis for </w:t>
      </w:r>
      <w:r w:rsidR="0066264A" w:rsidRPr="00523E77">
        <w:rPr>
          <w:rFonts w:ascii="Arial" w:hAnsi="Arial" w:cs="Arial"/>
          <w:color w:val="000000"/>
          <w:sz w:val="24"/>
          <w:szCs w:val="24"/>
        </w:rPr>
        <w:t>this proposal</w:t>
      </w:r>
      <w:r w:rsidR="007E7C2C">
        <w:rPr>
          <w:rFonts w:ascii="Arial" w:hAnsi="Arial" w:cs="Arial"/>
          <w:color w:val="000000"/>
          <w:sz w:val="24"/>
          <w:szCs w:val="24"/>
        </w:rPr>
        <w:t>.</w:t>
      </w:r>
      <w:r w:rsidR="000E7273" w:rsidRPr="00523E77">
        <w:rPr>
          <w:rFonts w:ascii="Arial" w:hAnsi="Arial" w:cs="Arial"/>
          <w:color w:val="000000"/>
          <w:sz w:val="24"/>
          <w:szCs w:val="24"/>
        </w:rPr>
        <w:t xml:space="preserve"> </w:t>
      </w:r>
      <w:r w:rsidR="008805F8" w:rsidRPr="00523E77">
        <w:rPr>
          <w:rFonts w:ascii="Arial" w:hAnsi="Arial" w:cs="Arial"/>
          <w:color w:val="000000"/>
          <w:sz w:val="24"/>
          <w:szCs w:val="24"/>
        </w:rPr>
        <w:t xml:space="preserve">For the HON proposal, </w:t>
      </w:r>
      <w:r w:rsidR="00D045E0" w:rsidRPr="00523E77">
        <w:rPr>
          <w:rFonts w:ascii="Arial" w:hAnsi="Arial" w:cs="Arial"/>
          <w:color w:val="000000"/>
          <w:sz w:val="24"/>
          <w:szCs w:val="24"/>
        </w:rPr>
        <w:t xml:space="preserve">EPA did a </w:t>
      </w:r>
      <w:r w:rsidR="008805F8" w:rsidRPr="00523E77">
        <w:rPr>
          <w:rFonts w:ascii="Arial" w:hAnsi="Arial" w:cs="Arial"/>
          <w:color w:val="000000"/>
          <w:sz w:val="24"/>
          <w:szCs w:val="24"/>
        </w:rPr>
        <w:t>cumulative risk analysis</w:t>
      </w:r>
      <w:r w:rsidR="00504288">
        <w:rPr>
          <w:rFonts w:ascii="Arial" w:hAnsi="Arial" w:cs="Arial"/>
          <w:color w:val="000000"/>
          <w:sz w:val="24"/>
          <w:szCs w:val="24"/>
        </w:rPr>
        <w:t xml:space="preserve"> </w:t>
      </w:r>
      <w:r w:rsidR="00C83CAD">
        <w:rPr>
          <w:rFonts w:ascii="Arial" w:hAnsi="Arial" w:cs="Arial"/>
          <w:color w:val="000000"/>
          <w:sz w:val="24"/>
          <w:szCs w:val="24"/>
        </w:rPr>
        <w:t>(</w:t>
      </w:r>
      <w:r w:rsidR="00504288">
        <w:rPr>
          <w:rFonts w:ascii="Arial" w:hAnsi="Arial" w:cs="Arial"/>
          <w:color w:val="000000"/>
          <w:sz w:val="24"/>
          <w:szCs w:val="24"/>
        </w:rPr>
        <w:t>”community-based” risk asse</w:t>
      </w:r>
      <w:r w:rsidR="00C83CAD">
        <w:rPr>
          <w:rFonts w:ascii="Arial" w:hAnsi="Arial" w:cs="Arial"/>
          <w:color w:val="000000"/>
          <w:sz w:val="24"/>
          <w:szCs w:val="24"/>
        </w:rPr>
        <w:t>ss</w:t>
      </w:r>
      <w:r w:rsidR="00504288">
        <w:rPr>
          <w:rFonts w:ascii="Arial" w:hAnsi="Arial" w:cs="Arial"/>
          <w:color w:val="000000"/>
          <w:sz w:val="24"/>
          <w:szCs w:val="24"/>
        </w:rPr>
        <w:t>ment)</w:t>
      </w:r>
      <w:r w:rsidR="00812697">
        <w:rPr>
          <w:rFonts w:ascii="Arial" w:hAnsi="Arial" w:cs="Arial"/>
          <w:color w:val="000000"/>
          <w:sz w:val="24"/>
          <w:szCs w:val="24"/>
        </w:rPr>
        <w:t xml:space="preserve"> that </w:t>
      </w:r>
      <w:r w:rsidR="00804CE4">
        <w:rPr>
          <w:rFonts w:ascii="Arial" w:hAnsi="Arial" w:cs="Arial"/>
          <w:color w:val="000000"/>
          <w:sz w:val="24"/>
          <w:szCs w:val="24"/>
        </w:rPr>
        <w:t>looked</w:t>
      </w:r>
      <w:r w:rsidR="00812697">
        <w:rPr>
          <w:rFonts w:ascii="Arial" w:hAnsi="Arial" w:cs="Arial"/>
          <w:color w:val="000000"/>
          <w:sz w:val="24"/>
          <w:szCs w:val="24"/>
        </w:rPr>
        <w:t xml:space="preserve"> at combined inhalation risk from all local stationary sources</w:t>
      </w:r>
      <w:r w:rsidR="00FE5D6E">
        <w:rPr>
          <w:rFonts w:ascii="Arial" w:hAnsi="Arial" w:cs="Arial"/>
          <w:color w:val="000000"/>
          <w:sz w:val="24"/>
          <w:szCs w:val="24"/>
        </w:rPr>
        <w:t xml:space="preserve"> of HAPs</w:t>
      </w:r>
      <w:r w:rsidR="00812697">
        <w:rPr>
          <w:rFonts w:ascii="Arial" w:hAnsi="Arial" w:cs="Arial"/>
          <w:color w:val="000000"/>
          <w:sz w:val="24"/>
          <w:szCs w:val="24"/>
        </w:rPr>
        <w:t xml:space="preserve">. EPA </w:t>
      </w:r>
      <w:r w:rsidR="008805F8" w:rsidRPr="00523E77">
        <w:rPr>
          <w:rFonts w:ascii="Arial" w:hAnsi="Arial" w:cs="Arial"/>
          <w:color w:val="000000"/>
          <w:sz w:val="24"/>
          <w:szCs w:val="24"/>
        </w:rPr>
        <w:t xml:space="preserve">did not use the results </w:t>
      </w:r>
      <w:r w:rsidR="00D045E0" w:rsidRPr="00523E77">
        <w:rPr>
          <w:rFonts w:ascii="Arial" w:hAnsi="Arial" w:cs="Arial"/>
          <w:color w:val="000000"/>
          <w:sz w:val="24"/>
          <w:szCs w:val="24"/>
        </w:rPr>
        <w:t xml:space="preserve">in developing </w:t>
      </w:r>
      <w:r w:rsidR="00513ECF" w:rsidRPr="00523E77">
        <w:rPr>
          <w:rFonts w:ascii="Arial" w:hAnsi="Arial" w:cs="Arial"/>
          <w:color w:val="000000"/>
          <w:sz w:val="24"/>
          <w:szCs w:val="24"/>
        </w:rPr>
        <w:t xml:space="preserve">the </w:t>
      </w:r>
      <w:r w:rsidR="003B5C7C">
        <w:rPr>
          <w:rFonts w:ascii="Arial" w:hAnsi="Arial" w:cs="Arial"/>
          <w:color w:val="000000"/>
          <w:sz w:val="24"/>
          <w:szCs w:val="24"/>
        </w:rPr>
        <w:t xml:space="preserve">HON </w:t>
      </w:r>
      <w:r w:rsidR="008805F8" w:rsidRPr="00523E77">
        <w:rPr>
          <w:rFonts w:ascii="Arial" w:hAnsi="Arial" w:cs="Arial"/>
          <w:color w:val="000000"/>
          <w:sz w:val="24"/>
          <w:szCs w:val="24"/>
        </w:rPr>
        <w:t>proposal</w:t>
      </w:r>
      <w:r w:rsidR="003B5C7C">
        <w:rPr>
          <w:rFonts w:ascii="Arial" w:hAnsi="Arial" w:cs="Arial"/>
          <w:color w:val="000000"/>
          <w:sz w:val="24"/>
          <w:szCs w:val="24"/>
        </w:rPr>
        <w:t>, however</w:t>
      </w:r>
      <w:r w:rsidR="008805F8" w:rsidRPr="00523E77">
        <w:rPr>
          <w:rFonts w:ascii="Arial" w:hAnsi="Arial" w:cs="Arial"/>
          <w:color w:val="000000"/>
          <w:sz w:val="24"/>
          <w:szCs w:val="24"/>
        </w:rPr>
        <w:t>.</w:t>
      </w:r>
      <w:r w:rsidR="006E0D89" w:rsidRPr="00523E77">
        <w:rPr>
          <w:rFonts w:ascii="Arial" w:hAnsi="Arial" w:cs="Arial"/>
          <w:color w:val="000000"/>
          <w:sz w:val="24"/>
          <w:szCs w:val="24"/>
        </w:rPr>
        <w:t xml:space="preserve"> Should NACAA recommend that EPA </w:t>
      </w:r>
      <w:r w:rsidR="0077060C" w:rsidRPr="00523E77">
        <w:rPr>
          <w:rFonts w:ascii="Arial" w:hAnsi="Arial" w:cs="Arial"/>
          <w:color w:val="000000"/>
          <w:sz w:val="24"/>
          <w:szCs w:val="24"/>
        </w:rPr>
        <w:t xml:space="preserve">do a </w:t>
      </w:r>
      <w:r w:rsidR="00C60AF5">
        <w:rPr>
          <w:rFonts w:ascii="Arial" w:hAnsi="Arial" w:cs="Arial"/>
          <w:color w:val="000000"/>
          <w:sz w:val="24"/>
          <w:szCs w:val="24"/>
        </w:rPr>
        <w:t xml:space="preserve">community-based </w:t>
      </w:r>
      <w:r w:rsidR="0077060C" w:rsidRPr="00523E77">
        <w:rPr>
          <w:rFonts w:ascii="Arial" w:hAnsi="Arial" w:cs="Arial"/>
          <w:color w:val="000000"/>
          <w:sz w:val="24"/>
          <w:szCs w:val="24"/>
        </w:rPr>
        <w:t>risk analysis for the sterilizer rule (and</w:t>
      </w:r>
      <w:r w:rsidR="00D045E0" w:rsidRPr="00523E77">
        <w:rPr>
          <w:rFonts w:ascii="Arial" w:hAnsi="Arial" w:cs="Arial"/>
          <w:color w:val="000000"/>
          <w:sz w:val="24"/>
          <w:szCs w:val="24"/>
        </w:rPr>
        <w:t xml:space="preserve"> further </w:t>
      </w:r>
      <w:r w:rsidR="0077060C" w:rsidRPr="00523E77">
        <w:rPr>
          <w:rFonts w:ascii="Arial" w:hAnsi="Arial" w:cs="Arial"/>
          <w:color w:val="000000"/>
          <w:sz w:val="24"/>
          <w:szCs w:val="24"/>
        </w:rPr>
        <w:t xml:space="preserve">recommend </w:t>
      </w:r>
      <w:r w:rsidR="00D045E0" w:rsidRPr="00523E77">
        <w:rPr>
          <w:rFonts w:ascii="Arial" w:hAnsi="Arial" w:cs="Arial"/>
          <w:color w:val="000000"/>
          <w:sz w:val="24"/>
          <w:szCs w:val="24"/>
        </w:rPr>
        <w:t xml:space="preserve">that </w:t>
      </w:r>
      <w:r w:rsidR="0077060C" w:rsidRPr="00523E77">
        <w:rPr>
          <w:rFonts w:ascii="Arial" w:hAnsi="Arial" w:cs="Arial"/>
          <w:color w:val="000000"/>
          <w:sz w:val="24"/>
          <w:szCs w:val="24"/>
        </w:rPr>
        <w:t xml:space="preserve">the agency </w:t>
      </w:r>
      <w:r w:rsidR="006F73B1" w:rsidRPr="00523E77">
        <w:rPr>
          <w:rFonts w:ascii="Arial" w:hAnsi="Arial" w:cs="Arial"/>
          <w:color w:val="000000"/>
          <w:sz w:val="24"/>
          <w:szCs w:val="24"/>
        </w:rPr>
        <w:t>carry out and incorporate such analyses</w:t>
      </w:r>
      <w:r w:rsidR="0078445C" w:rsidRPr="00523E77">
        <w:rPr>
          <w:rFonts w:ascii="Arial" w:hAnsi="Arial" w:cs="Arial"/>
          <w:color w:val="000000"/>
          <w:sz w:val="24"/>
          <w:szCs w:val="24"/>
        </w:rPr>
        <w:t xml:space="preserve"> as </w:t>
      </w:r>
      <w:r w:rsidR="0077060C" w:rsidRPr="00523E77">
        <w:rPr>
          <w:rFonts w:ascii="Arial" w:hAnsi="Arial" w:cs="Arial"/>
          <w:color w:val="000000"/>
          <w:sz w:val="24"/>
          <w:szCs w:val="24"/>
        </w:rPr>
        <w:t>a regular part of rule development</w:t>
      </w:r>
      <w:r w:rsidR="00D045E0" w:rsidRPr="00523E77">
        <w:rPr>
          <w:rFonts w:ascii="Arial" w:hAnsi="Arial" w:cs="Arial"/>
          <w:color w:val="000000"/>
          <w:sz w:val="24"/>
          <w:szCs w:val="24"/>
        </w:rPr>
        <w:t xml:space="preserve"> for future source categories</w:t>
      </w:r>
      <w:r w:rsidR="0077060C" w:rsidRPr="00523E77">
        <w:rPr>
          <w:rFonts w:ascii="Arial" w:hAnsi="Arial" w:cs="Arial"/>
          <w:color w:val="000000"/>
          <w:sz w:val="24"/>
          <w:szCs w:val="24"/>
        </w:rPr>
        <w:t>)</w:t>
      </w:r>
      <w:r w:rsidR="0078445C" w:rsidRPr="00523E77">
        <w:rPr>
          <w:rFonts w:ascii="Arial" w:hAnsi="Arial" w:cs="Arial"/>
          <w:color w:val="000000"/>
          <w:sz w:val="24"/>
          <w:szCs w:val="24"/>
        </w:rPr>
        <w:t>?</w:t>
      </w:r>
    </w:p>
    <w:p w14:paraId="0AB7A102" w14:textId="77777777" w:rsidR="006C7206" w:rsidRPr="00523E77" w:rsidRDefault="006C7206" w:rsidP="00CC4B4D">
      <w:pPr>
        <w:rPr>
          <w:rFonts w:ascii="Arial" w:hAnsi="Arial" w:cs="Arial"/>
          <w:color w:val="000000"/>
          <w:sz w:val="24"/>
          <w:szCs w:val="24"/>
        </w:rPr>
      </w:pPr>
    </w:p>
    <w:p w14:paraId="7C0FEFFE" w14:textId="6B3CE2DC" w:rsidR="006C7206" w:rsidRDefault="006C7206" w:rsidP="006C7206">
      <w:pPr>
        <w:rPr>
          <w:rFonts w:ascii="Arial" w:hAnsi="Arial" w:cs="Arial"/>
          <w:color w:val="000000"/>
          <w:sz w:val="24"/>
          <w:szCs w:val="24"/>
        </w:rPr>
      </w:pPr>
      <w:r w:rsidRPr="00523E77">
        <w:rPr>
          <w:rFonts w:ascii="Arial" w:hAnsi="Arial" w:cs="Arial"/>
          <w:color w:val="000000"/>
          <w:sz w:val="24"/>
          <w:szCs w:val="24"/>
          <w:u w:val="single"/>
        </w:rPr>
        <w:t>Emissions from Off-Site Aeration Warehouses and Storage Facilities</w:t>
      </w:r>
      <w:r w:rsidRPr="00523E77">
        <w:rPr>
          <w:rFonts w:ascii="Arial" w:hAnsi="Arial" w:cs="Arial"/>
          <w:color w:val="000000"/>
          <w:sz w:val="24"/>
          <w:szCs w:val="24"/>
        </w:rPr>
        <w:t xml:space="preserve">– These facilities are not covered by the rule, although they are a source of </w:t>
      </w:r>
      <w:r w:rsidR="00C05CC6">
        <w:rPr>
          <w:rFonts w:ascii="Arial" w:hAnsi="Arial" w:cs="Arial"/>
          <w:color w:val="000000"/>
          <w:sz w:val="24"/>
          <w:szCs w:val="24"/>
        </w:rPr>
        <w:t xml:space="preserve">EtO </w:t>
      </w:r>
      <w:r w:rsidRPr="00523E77">
        <w:rPr>
          <w:rFonts w:ascii="Arial" w:hAnsi="Arial" w:cs="Arial"/>
          <w:color w:val="000000"/>
          <w:sz w:val="24"/>
          <w:szCs w:val="24"/>
        </w:rPr>
        <w:t xml:space="preserve">(in some cases significant).  NACAA </w:t>
      </w:r>
      <w:r>
        <w:rPr>
          <w:rFonts w:ascii="Arial" w:hAnsi="Arial" w:cs="Arial"/>
          <w:color w:val="000000"/>
          <w:sz w:val="24"/>
          <w:szCs w:val="24"/>
        </w:rPr>
        <w:t xml:space="preserve">could </w:t>
      </w:r>
      <w:r w:rsidRPr="00523E77">
        <w:rPr>
          <w:rFonts w:ascii="Arial" w:hAnsi="Arial" w:cs="Arial"/>
          <w:color w:val="000000"/>
          <w:sz w:val="24"/>
          <w:szCs w:val="24"/>
        </w:rPr>
        <w:t>recommend that EPA address emissions from these warehouses in this rule</w:t>
      </w:r>
      <w:r>
        <w:rPr>
          <w:rFonts w:ascii="Arial" w:hAnsi="Arial" w:cs="Arial"/>
          <w:color w:val="000000"/>
          <w:sz w:val="24"/>
          <w:szCs w:val="24"/>
        </w:rPr>
        <w:t>.  Reactions</w:t>
      </w:r>
      <w:r w:rsidRPr="00523E77">
        <w:rPr>
          <w:rFonts w:ascii="Arial" w:hAnsi="Arial" w:cs="Arial"/>
          <w:color w:val="000000"/>
          <w:sz w:val="24"/>
          <w:szCs w:val="24"/>
        </w:rPr>
        <w:t>?</w:t>
      </w:r>
    </w:p>
    <w:p w14:paraId="5230989B" w14:textId="77777777" w:rsidR="005D0EA8" w:rsidRDefault="005D0EA8" w:rsidP="006C7206">
      <w:pPr>
        <w:rPr>
          <w:rFonts w:ascii="Arial" w:hAnsi="Arial" w:cs="Arial"/>
          <w:color w:val="000000"/>
          <w:sz w:val="24"/>
          <w:szCs w:val="24"/>
        </w:rPr>
      </w:pPr>
    </w:p>
    <w:p w14:paraId="19DCB3AC" w14:textId="77777777" w:rsidR="005D0EA8" w:rsidRPr="00523E77" w:rsidRDefault="005D0EA8" w:rsidP="005D0EA8">
      <w:pPr>
        <w:rPr>
          <w:rFonts w:ascii="Arial" w:hAnsi="Arial" w:cs="Arial"/>
          <w:color w:val="000000"/>
          <w:sz w:val="24"/>
          <w:szCs w:val="24"/>
        </w:rPr>
      </w:pPr>
      <w:r w:rsidRPr="00523E77">
        <w:rPr>
          <w:rFonts w:ascii="Arial" w:hAnsi="Arial" w:cs="Arial"/>
          <w:color w:val="000000"/>
          <w:sz w:val="24"/>
          <w:szCs w:val="24"/>
          <w:u w:val="single"/>
        </w:rPr>
        <w:lastRenderedPageBreak/>
        <w:t>Title V Requirements</w:t>
      </w:r>
      <w:r w:rsidRPr="00523E77">
        <w:rPr>
          <w:rFonts w:ascii="Arial" w:hAnsi="Arial" w:cs="Arial"/>
          <w:color w:val="000000"/>
          <w:sz w:val="24"/>
          <w:szCs w:val="24"/>
        </w:rPr>
        <w:t xml:space="preserve"> – EPA is proposing to require Title V permit</w:t>
      </w:r>
      <w:r>
        <w:rPr>
          <w:rFonts w:ascii="Arial" w:hAnsi="Arial" w:cs="Arial"/>
          <w:color w:val="000000"/>
          <w:sz w:val="24"/>
          <w:szCs w:val="24"/>
        </w:rPr>
        <w:t>s</w:t>
      </w:r>
      <w:r w:rsidRPr="00523E77">
        <w:rPr>
          <w:rFonts w:ascii="Arial" w:hAnsi="Arial" w:cs="Arial"/>
          <w:color w:val="000000"/>
          <w:sz w:val="24"/>
          <w:szCs w:val="24"/>
        </w:rPr>
        <w:t xml:space="preserve"> for any subpart O sources – area sources. While the original rule exempted them, EPA now “determined that it is not appropriate to exempt area source EtO commercial sterilizers from the requirement to obtain a title V permit under Section 502(a).”  Reactions?  </w:t>
      </w:r>
    </w:p>
    <w:p w14:paraId="1FD06C6F" w14:textId="77777777" w:rsidR="005D0EA8" w:rsidRPr="00523E77" w:rsidRDefault="005D0EA8" w:rsidP="006C7206">
      <w:pPr>
        <w:rPr>
          <w:rFonts w:ascii="Arial" w:hAnsi="Arial" w:cs="Arial"/>
          <w:color w:val="000000"/>
          <w:sz w:val="24"/>
          <w:szCs w:val="24"/>
        </w:rPr>
      </w:pPr>
    </w:p>
    <w:p w14:paraId="7C64B7C8" w14:textId="1A40E18B" w:rsidR="005D0EA8" w:rsidRPr="00523E77" w:rsidRDefault="005D0EA8" w:rsidP="005D0EA8">
      <w:pPr>
        <w:rPr>
          <w:rFonts w:ascii="Arial" w:hAnsi="Arial" w:cs="Arial"/>
          <w:color w:val="000000"/>
          <w:sz w:val="24"/>
          <w:szCs w:val="24"/>
        </w:rPr>
      </w:pPr>
      <w:r w:rsidRPr="00523E77">
        <w:rPr>
          <w:rFonts w:ascii="Arial" w:hAnsi="Arial" w:cs="Arial"/>
          <w:color w:val="000000"/>
          <w:sz w:val="24"/>
          <w:szCs w:val="24"/>
          <w:u w:val="single"/>
        </w:rPr>
        <w:t>Compliance Timeline</w:t>
      </w:r>
      <w:r w:rsidRPr="00523E77">
        <w:rPr>
          <w:rFonts w:ascii="Arial" w:hAnsi="Arial" w:cs="Arial"/>
          <w:color w:val="000000"/>
          <w:sz w:val="24"/>
          <w:szCs w:val="24"/>
        </w:rPr>
        <w:t xml:space="preserve"> – EPA is proposing an 18-month compliance deadline for existing sources, rather than the usual 3 years for MACT. Reactions?  </w:t>
      </w:r>
    </w:p>
    <w:p w14:paraId="0670B24C" w14:textId="77777777" w:rsidR="0078445C" w:rsidRDefault="0078445C" w:rsidP="00CC4B4D">
      <w:pPr>
        <w:rPr>
          <w:rFonts w:ascii="Arial" w:hAnsi="Arial" w:cs="Arial"/>
          <w:color w:val="000000"/>
          <w:sz w:val="24"/>
          <w:szCs w:val="24"/>
        </w:rPr>
      </w:pPr>
    </w:p>
    <w:p w14:paraId="56195DC3" w14:textId="77777777" w:rsidR="006C7206" w:rsidRPr="00523E77" w:rsidRDefault="006C7206" w:rsidP="006C7206">
      <w:pPr>
        <w:rPr>
          <w:rFonts w:ascii="Arial" w:hAnsi="Arial" w:cs="Arial"/>
          <w:sz w:val="24"/>
          <w:szCs w:val="24"/>
        </w:rPr>
      </w:pPr>
      <w:r w:rsidRPr="00523E77">
        <w:rPr>
          <w:rFonts w:ascii="Arial" w:hAnsi="Arial" w:cs="Arial"/>
          <w:color w:val="000000"/>
          <w:sz w:val="24"/>
          <w:szCs w:val="24"/>
          <w:u w:val="single"/>
        </w:rPr>
        <w:t xml:space="preserve">Emission and Operating Limits and Management Practices </w:t>
      </w:r>
      <w:r w:rsidRPr="00523E77">
        <w:rPr>
          <w:rFonts w:ascii="Arial" w:hAnsi="Arial" w:cs="Arial"/>
          <w:color w:val="000000"/>
          <w:sz w:val="24"/>
          <w:szCs w:val="24"/>
        </w:rPr>
        <w:t xml:space="preserve">– EPA is proposing numeric emissions limits, operating limits and management practices.  </w:t>
      </w:r>
      <w:r w:rsidRPr="00523E77">
        <w:rPr>
          <w:rFonts w:ascii="Arial" w:hAnsi="Arial" w:cs="Arial"/>
          <w:color w:val="000000" w:themeColor="text1"/>
          <w:sz w:val="24"/>
          <w:szCs w:val="24"/>
        </w:rPr>
        <w:t xml:space="preserve">NACAA could express support for EPA’s intention to significantly reduce emissions of EtO and other HAPs and agree that EPA should further limit emissions by tightening standards and addressing previously </w:t>
      </w:r>
      <w:r w:rsidRPr="00523E77">
        <w:rPr>
          <w:rFonts w:ascii="Arial" w:hAnsi="Arial" w:cs="Arial"/>
          <w:sz w:val="24"/>
          <w:szCs w:val="24"/>
        </w:rPr>
        <w:t>unregulated processes and emissions. Are there major elements of EPA</w:t>
      </w:r>
      <w:r>
        <w:rPr>
          <w:rFonts w:ascii="Arial" w:hAnsi="Arial" w:cs="Arial"/>
          <w:sz w:val="24"/>
          <w:szCs w:val="24"/>
        </w:rPr>
        <w:t xml:space="preserve">’s proposal </w:t>
      </w:r>
      <w:r w:rsidRPr="00523E77">
        <w:rPr>
          <w:rFonts w:ascii="Arial" w:hAnsi="Arial" w:cs="Arial"/>
          <w:sz w:val="24"/>
          <w:szCs w:val="24"/>
        </w:rPr>
        <w:t xml:space="preserve">that we </w:t>
      </w:r>
      <w:r>
        <w:rPr>
          <w:rFonts w:ascii="Arial" w:hAnsi="Arial" w:cs="Arial"/>
          <w:sz w:val="24"/>
          <w:szCs w:val="24"/>
        </w:rPr>
        <w:t xml:space="preserve">should </w:t>
      </w:r>
      <w:r w:rsidRPr="00523E77">
        <w:rPr>
          <w:rFonts w:ascii="Arial" w:hAnsi="Arial" w:cs="Arial"/>
          <w:sz w:val="24"/>
          <w:szCs w:val="24"/>
        </w:rPr>
        <w:t>flag for improvement?</w:t>
      </w:r>
    </w:p>
    <w:p w14:paraId="4748FCDC" w14:textId="77777777" w:rsidR="006C7206" w:rsidRDefault="006C7206" w:rsidP="00CC4B4D">
      <w:pPr>
        <w:rPr>
          <w:rFonts w:ascii="Arial" w:hAnsi="Arial" w:cs="Arial"/>
          <w:color w:val="000000"/>
          <w:sz w:val="24"/>
          <w:szCs w:val="24"/>
        </w:rPr>
      </w:pPr>
    </w:p>
    <w:p w14:paraId="48085620" w14:textId="77777777" w:rsidR="002F7BD3" w:rsidRPr="00523E77" w:rsidRDefault="002F7BD3" w:rsidP="002F7BD3">
      <w:pPr>
        <w:rPr>
          <w:rFonts w:ascii="Arial" w:hAnsi="Arial" w:cs="Arial"/>
          <w:color w:val="000000"/>
          <w:sz w:val="24"/>
          <w:szCs w:val="24"/>
        </w:rPr>
      </w:pPr>
      <w:r w:rsidRPr="00523E77">
        <w:rPr>
          <w:rFonts w:ascii="Arial" w:hAnsi="Arial" w:cs="Arial"/>
          <w:color w:val="000000"/>
          <w:sz w:val="24"/>
          <w:szCs w:val="24"/>
          <w:u w:val="single"/>
        </w:rPr>
        <w:t>Continuous Compliance</w:t>
      </w:r>
      <w:r w:rsidRPr="00523E77">
        <w:rPr>
          <w:rFonts w:ascii="Arial" w:hAnsi="Arial" w:cs="Arial"/>
          <w:color w:val="000000"/>
          <w:sz w:val="24"/>
          <w:szCs w:val="24"/>
        </w:rPr>
        <w:t xml:space="preserve"> – EPA is proposing to “require facilities to demonstrate continuous compliance through either an annual compliance demonstration and operating limits or by using EtO CEMS [continuous emissions monitors].”  </w:t>
      </w:r>
      <w:r>
        <w:rPr>
          <w:rFonts w:ascii="Arial" w:hAnsi="Arial" w:cs="Arial"/>
          <w:color w:val="000000"/>
          <w:sz w:val="24"/>
          <w:szCs w:val="24"/>
        </w:rPr>
        <w:t>Reactions</w:t>
      </w:r>
      <w:r w:rsidRPr="00523E77">
        <w:rPr>
          <w:rFonts w:ascii="Arial" w:hAnsi="Arial" w:cs="Arial"/>
          <w:color w:val="000000"/>
          <w:sz w:val="24"/>
          <w:szCs w:val="24"/>
        </w:rPr>
        <w:t xml:space="preserve">?  </w:t>
      </w:r>
    </w:p>
    <w:p w14:paraId="1BE88453" w14:textId="77777777" w:rsidR="00717798" w:rsidRPr="00523E77" w:rsidRDefault="00717798" w:rsidP="00CC4B4D">
      <w:pPr>
        <w:rPr>
          <w:rFonts w:ascii="Arial" w:hAnsi="Arial" w:cs="Arial"/>
          <w:color w:val="000000"/>
          <w:sz w:val="24"/>
          <w:szCs w:val="24"/>
        </w:rPr>
      </w:pPr>
    </w:p>
    <w:p w14:paraId="2C52FCBA" w14:textId="56189539" w:rsidR="00523E77" w:rsidRPr="00717798" w:rsidRDefault="00523E77" w:rsidP="00717798">
      <w:pPr>
        <w:jc w:val="center"/>
        <w:rPr>
          <w:rFonts w:ascii="Arial" w:hAnsi="Arial" w:cs="Arial"/>
          <w:color w:val="000000"/>
          <w:sz w:val="24"/>
          <w:szCs w:val="24"/>
          <w:u w:val="single"/>
        </w:rPr>
      </w:pPr>
      <w:r w:rsidRPr="00717798">
        <w:rPr>
          <w:rFonts w:ascii="Arial" w:hAnsi="Arial" w:cs="Arial"/>
          <w:color w:val="000000"/>
          <w:sz w:val="24"/>
          <w:szCs w:val="24"/>
          <w:u w:val="single"/>
        </w:rPr>
        <w:t>Hazardous Organic NESHAP</w:t>
      </w:r>
    </w:p>
    <w:p w14:paraId="32E4DC2F" w14:textId="77DCBDCA" w:rsidR="00523E77" w:rsidRDefault="00000000" w:rsidP="00717798">
      <w:pPr>
        <w:jc w:val="center"/>
        <w:rPr>
          <w:rStyle w:val="normaltextrun"/>
          <w:rFonts w:ascii="Arial" w:hAnsi="Arial" w:cs="Arial"/>
          <w:color w:val="0563C1"/>
          <w:sz w:val="24"/>
          <w:szCs w:val="24"/>
        </w:rPr>
      </w:pPr>
      <w:hyperlink r:id="rId10" w:history="1">
        <w:r w:rsidR="00713757" w:rsidRPr="0058302F">
          <w:rPr>
            <w:rStyle w:val="Hyperlink"/>
            <w:rFonts w:ascii="Arial" w:hAnsi="Arial" w:cs="Arial"/>
            <w:sz w:val="24"/>
            <w:szCs w:val="24"/>
          </w:rPr>
          <w:t>https://www.govinfo.gov/content/pkg/FR-2023-04-25/pdf/2023-07188.pdf</w:t>
        </w:r>
      </w:hyperlink>
    </w:p>
    <w:p w14:paraId="48257F31" w14:textId="77777777" w:rsidR="00713757" w:rsidRDefault="00713757" w:rsidP="00717798">
      <w:pPr>
        <w:jc w:val="center"/>
        <w:rPr>
          <w:rFonts w:ascii="Arial" w:hAnsi="Arial" w:cs="Arial"/>
          <w:sz w:val="24"/>
          <w:szCs w:val="24"/>
        </w:rPr>
      </w:pPr>
    </w:p>
    <w:p w14:paraId="29F7F3AA" w14:textId="48732C1F" w:rsidR="00713757" w:rsidRDefault="00717798" w:rsidP="000B41ED">
      <w:pPr>
        <w:ind w:firstLine="720"/>
        <w:rPr>
          <w:rFonts w:ascii="Arial" w:hAnsi="Arial" w:cs="Arial"/>
          <w:color w:val="000000"/>
          <w:sz w:val="24"/>
          <w:szCs w:val="24"/>
        </w:rPr>
      </w:pPr>
      <w:r>
        <w:rPr>
          <w:rFonts w:ascii="Arial" w:hAnsi="Arial" w:cs="Arial"/>
          <w:color w:val="000000"/>
          <w:sz w:val="24"/>
          <w:szCs w:val="24"/>
        </w:rPr>
        <w:t xml:space="preserve">NACAA will reiterate </w:t>
      </w:r>
      <w:r w:rsidR="00794AC2">
        <w:rPr>
          <w:rFonts w:ascii="Arial" w:hAnsi="Arial" w:cs="Arial"/>
          <w:color w:val="000000"/>
          <w:sz w:val="24"/>
          <w:szCs w:val="24"/>
        </w:rPr>
        <w:t xml:space="preserve">any </w:t>
      </w:r>
      <w:r>
        <w:rPr>
          <w:rFonts w:ascii="Arial" w:hAnsi="Arial" w:cs="Arial"/>
          <w:color w:val="000000"/>
          <w:sz w:val="24"/>
          <w:szCs w:val="24"/>
        </w:rPr>
        <w:t xml:space="preserve">pertinent points </w:t>
      </w:r>
      <w:r w:rsidR="000B41ED">
        <w:rPr>
          <w:rFonts w:ascii="Arial" w:hAnsi="Arial" w:cs="Arial"/>
          <w:color w:val="000000"/>
          <w:sz w:val="24"/>
          <w:szCs w:val="24"/>
        </w:rPr>
        <w:t xml:space="preserve">we make </w:t>
      </w:r>
      <w:r>
        <w:rPr>
          <w:rFonts w:ascii="Arial" w:hAnsi="Arial" w:cs="Arial"/>
          <w:color w:val="000000"/>
          <w:sz w:val="24"/>
          <w:szCs w:val="24"/>
        </w:rPr>
        <w:t xml:space="preserve">in the commercial sterilizer </w:t>
      </w:r>
      <w:r w:rsidR="0020100D">
        <w:rPr>
          <w:rFonts w:ascii="Arial" w:hAnsi="Arial" w:cs="Arial"/>
          <w:color w:val="000000"/>
          <w:sz w:val="24"/>
          <w:szCs w:val="24"/>
        </w:rPr>
        <w:t xml:space="preserve">letter </w:t>
      </w:r>
      <w:r w:rsidR="004D1A3A">
        <w:rPr>
          <w:rFonts w:ascii="Arial" w:hAnsi="Arial" w:cs="Arial"/>
          <w:color w:val="000000"/>
          <w:sz w:val="24"/>
          <w:szCs w:val="24"/>
        </w:rPr>
        <w:t xml:space="preserve">in </w:t>
      </w:r>
      <w:r w:rsidR="0020100D">
        <w:rPr>
          <w:rFonts w:ascii="Arial" w:hAnsi="Arial" w:cs="Arial"/>
          <w:color w:val="000000"/>
          <w:sz w:val="24"/>
          <w:szCs w:val="24"/>
        </w:rPr>
        <w:t xml:space="preserve">our </w:t>
      </w:r>
      <w:r w:rsidR="004D1A3A">
        <w:rPr>
          <w:rFonts w:ascii="Arial" w:hAnsi="Arial" w:cs="Arial"/>
          <w:color w:val="000000"/>
          <w:sz w:val="24"/>
          <w:szCs w:val="24"/>
        </w:rPr>
        <w:t>comments on the HON proposal</w:t>
      </w:r>
      <w:r>
        <w:rPr>
          <w:rFonts w:ascii="Arial" w:hAnsi="Arial" w:cs="Arial"/>
          <w:color w:val="000000"/>
          <w:sz w:val="24"/>
          <w:szCs w:val="24"/>
        </w:rPr>
        <w:t xml:space="preserve"> (e.g., continued use of IRIS estimate</w:t>
      </w:r>
      <w:r w:rsidR="00794AC2">
        <w:rPr>
          <w:rFonts w:ascii="Arial" w:hAnsi="Arial" w:cs="Arial"/>
          <w:color w:val="000000"/>
          <w:sz w:val="24"/>
          <w:szCs w:val="24"/>
        </w:rPr>
        <w:t xml:space="preserve"> for EtO</w:t>
      </w:r>
      <w:r w:rsidR="00D740A0">
        <w:rPr>
          <w:rFonts w:ascii="Arial" w:hAnsi="Arial" w:cs="Arial"/>
          <w:color w:val="000000"/>
          <w:sz w:val="24"/>
          <w:szCs w:val="24"/>
        </w:rPr>
        <w:t xml:space="preserve">, </w:t>
      </w:r>
      <w:r w:rsidR="00794AC2">
        <w:rPr>
          <w:rFonts w:ascii="Arial" w:hAnsi="Arial" w:cs="Arial"/>
          <w:color w:val="000000"/>
          <w:sz w:val="24"/>
          <w:szCs w:val="24"/>
        </w:rPr>
        <w:t xml:space="preserve">use of </w:t>
      </w:r>
      <w:r w:rsidR="00713757">
        <w:rPr>
          <w:rFonts w:ascii="Arial" w:hAnsi="Arial" w:cs="Arial"/>
          <w:color w:val="000000"/>
          <w:sz w:val="24"/>
          <w:szCs w:val="24"/>
        </w:rPr>
        <w:t>cumulative risk analysis in development of rule</w:t>
      </w:r>
      <w:r w:rsidR="0074635F">
        <w:rPr>
          <w:rFonts w:ascii="Arial" w:hAnsi="Arial" w:cs="Arial"/>
          <w:color w:val="000000"/>
          <w:sz w:val="24"/>
          <w:szCs w:val="24"/>
        </w:rPr>
        <w:t>, etc</w:t>
      </w:r>
      <w:r w:rsidR="0071158F">
        <w:rPr>
          <w:rFonts w:ascii="Arial" w:hAnsi="Arial" w:cs="Arial"/>
          <w:color w:val="000000"/>
          <w:sz w:val="24"/>
          <w:szCs w:val="24"/>
        </w:rPr>
        <w:t>.</w:t>
      </w:r>
      <w:r w:rsidR="00794AC2">
        <w:rPr>
          <w:rFonts w:ascii="Arial" w:hAnsi="Arial" w:cs="Arial"/>
          <w:color w:val="000000"/>
          <w:sz w:val="24"/>
          <w:szCs w:val="24"/>
        </w:rPr>
        <w:t>).</w:t>
      </w:r>
    </w:p>
    <w:p w14:paraId="3D1A86E7" w14:textId="77777777" w:rsidR="00794AC2" w:rsidRDefault="00794AC2" w:rsidP="00CC4B4D">
      <w:pPr>
        <w:rPr>
          <w:rFonts w:ascii="Arial" w:hAnsi="Arial" w:cs="Arial"/>
          <w:color w:val="000000"/>
          <w:sz w:val="24"/>
          <w:szCs w:val="24"/>
        </w:rPr>
      </w:pPr>
    </w:p>
    <w:p w14:paraId="32752E5B" w14:textId="57EA6269" w:rsidR="00523E77" w:rsidRDefault="005A5B8A" w:rsidP="00CC4B4D">
      <w:pPr>
        <w:rPr>
          <w:rFonts w:ascii="Arial" w:hAnsi="Arial" w:cs="Arial"/>
          <w:color w:val="000000"/>
          <w:sz w:val="24"/>
          <w:szCs w:val="24"/>
        </w:rPr>
      </w:pPr>
      <w:r w:rsidRPr="00A21C19">
        <w:rPr>
          <w:rFonts w:ascii="Arial" w:hAnsi="Arial" w:cs="Arial"/>
          <w:color w:val="000000"/>
          <w:sz w:val="24"/>
          <w:szCs w:val="24"/>
          <w:u w:val="single"/>
        </w:rPr>
        <w:t>Fenceline Monitoring</w:t>
      </w:r>
      <w:r>
        <w:rPr>
          <w:rFonts w:ascii="Arial" w:hAnsi="Arial" w:cs="Arial"/>
          <w:color w:val="000000"/>
          <w:sz w:val="24"/>
          <w:szCs w:val="24"/>
        </w:rPr>
        <w:t xml:space="preserve"> – Are there provisions in this </w:t>
      </w:r>
      <w:r w:rsidR="00A21C19">
        <w:rPr>
          <w:rFonts w:ascii="Arial" w:hAnsi="Arial" w:cs="Arial"/>
          <w:color w:val="000000"/>
          <w:sz w:val="24"/>
          <w:szCs w:val="24"/>
        </w:rPr>
        <w:t xml:space="preserve">proposed </w:t>
      </w:r>
      <w:r>
        <w:rPr>
          <w:rFonts w:ascii="Arial" w:hAnsi="Arial" w:cs="Arial"/>
          <w:color w:val="000000"/>
          <w:sz w:val="24"/>
          <w:szCs w:val="24"/>
        </w:rPr>
        <w:t>rule that could be improved?</w:t>
      </w:r>
      <w:r w:rsidR="00F42744">
        <w:rPr>
          <w:rFonts w:ascii="Arial" w:hAnsi="Arial" w:cs="Arial"/>
          <w:color w:val="000000"/>
          <w:sz w:val="24"/>
          <w:szCs w:val="24"/>
        </w:rPr>
        <w:t xml:space="preserve"> </w:t>
      </w:r>
      <w:r w:rsidR="00604926">
        <w:rPr>
          <w:rFonts w:ascii="Arial" w:hAnsi="Arial" w:cs="Arial"/>
          <w:color w:val="000000"/>
          <w:sz w:val="24"/>
          <w:szCs w:val="24"/>
        </w:rPr>
        <w:t xml:space="preserve">Are the </w:t>
      </w:r>
      <w:r w:rsidR="00F42744">
        <w:rPr>
          <w:rFonts w:ascii="Arial" w:hAnsi="Arial" w:cs="Arial"/>
          <w:color w:val="000000"/>
          <w:sz w:val="24"/>
          <w:szCs w:val="24"/>
        </w:rPr>
        <w:t>action levels</w:t>
      </w:r>
      <w:r w:rsidR="0017558C">
        <w:rPr>
          <w:rFonts w:ascii="Arial" w:hAnsi="Arial" w:cs="Arial"/>
          <w:color w:val="000000"/>
          <w:sz w:val="24"/>
          <w:szCs w:val="24"/>
        </w:rPr>
        <w:t>, corrective actions</w:t>
      </w:r>
      <w:r w:rsidR="00EA1B49">
        <w:rPr>
          <w:rFonts w:ascii="Arial" w:hAnsi="Arial" w:cs="Arial"/>
          <w:color w:val="000000"/>
          <w:sz w:val="24"/>
          <w:szCs w:val="24"/>
        </w:rPr>
        <w:t xml:space="preserve"> and timelines</w:t>
      </w:r>
      <w:r w:rsidR="00604926">
        <w:rPr>
          <w:rFonts w:ascii="Arial" w:hAnsi="Arial" w:cs="Arial"/>
          <w:color w:val="000000"/>
          <w:sz w:val="24"/>
          <w:szCs w:val="24"/>
        </w:rPr>
        <w:t xml:space="preserve"> appropriate</w:t>
      </w:r>
      <w:r w:rsidR="00BD25FF">
        <w:rPr>
          <w:rFonts w:ascii="Arial" w:hAnsi="Arial" w:cs="Arial"/>
          <w:color w:val="000000"/>
          <w:sz w:val="24"/>
          <w:szCs w:val="24"/>
        </w:rPr>
        <w:t xml:space="preserve"> and sufficient</w:t>
      </w:r>
      <w:r w:rsidR="00EA1B49">
        <w:rPr>
          <w:rFonts w:ascii="Arial" w:hAnsi="Arial" w:cs="Arial"/>
          <w:color w:val="000000"/>
          <w:sz w:val="24"/>
          <w:szCs w:val="24"/>
        </w:rPr>
        <w:t>?</w:t>
      </w:r>
    </w:p>
    <w:p w14:paraId="283C0DC6" w14:textId="77777777" w:rsidR="005E3962" w:rsidRDefault="005E3962" w:rsidP="00CC4B4D">
      <w:pPr>
        <w:rPr>
          <w:rFonts w:ascii="Arial" w:hAnsi="Arial" w:cs="Arial"/>
          <w:color w:val="000000"/>
          <w:sz w:val="24"/>
          <w:szCs w:val="24"/>
        </w:rPr>
      </w:pPr>
    </w:p>
    <w:p w14:paraId="67E36B34" w14:textId="289C7FCA" w:rsidR="005E3962" w:rsidRDefault="005E3962" w:rsidP="00CC4B4D">
      <w:pPr>
        <w:rPr>
          <w:rFonts w:ascii="Arial" w:hAnsi="Arial" w:cs="Arial"/>
          <w:color w:val="000000"/>
          <w:sz w:val="24"/>
          <w:szCs w:val="24"/>
        </w:rPr>
      </w:pPr>
      <w:r w:rsidRPr="0017558C">
        <w:rPr>
          <w:rFonts w:ascii="Arial" w:hAnsi="Arial" w:cs="Arial"/>
          <w:color w:val="000000"/>
          <w:sz w:val="24"/>
          <w:szCs w:val="24"/>
          <w:u w:val="single"/>
        </w:rPr>
        <w:t>Compliance Deadlines</w:t>
      </w:r>
      <w:r>
        <w:rPr>
          <w:rFonts w:ascii="Arial" w:hAnsi="Arial" w:cs="Arial"/>
          <w:color w:val="000000"/>
          <w:sz w:val="24"/>
          <w:szCs w:val="24"/>
        </w:rPr>
        <w:t xml:space="preserve"> – The </w:t>
      </w:r>
      <w:r w:rsidR="0017558C">
        <w:rPr>
          <w:rFonts w:ascii="Arial" w:hAnsi="Arial" w:cs="Arial"/>
          <w:color w:val="000000"/>
          <w:sz w:val="24"/>
          <w:szCs w:val="24"/>
        </w:rPr>
        <w:t xml:space="preserve">compliance </w:t>
      </w:r>
      <w:r>
        <w:rPr>
          <w:rFonts w:ascii="Arial" w:hAnsi="Arial" w:cs="Arial"/>
          <w:color w:val="000000"/>
          <w:sz w:val="24"/>
          <w:szCs w:val="24"/>
        </w:rPr>
        <w:t xml:space="preserve">deadlines are 2 or 3 years, depending on whether they are for the </w:t>
      </w:r>
      <w:r w:rsidR="00966F5E">
        <w:rPr>
          <w:rFonts w:ascii="Arial" w:hAnsi="Arial" w:cs="Arial"/>
          <w:color w:val="000000"/>
          <w:sz w:val="24"/>
          <w:szCs w:val="24"/>
        </w:rPr>
        <w:t xml:space="preserve">risk- or </w:t>
      </w:r>
      <w:r>
        <w:rPr>
          <w:rFonts w:ascii="Arial" w:hAnsi="Arial" w:cs="Arial"/>
          <w:color w:val="000000"/>
          <w:sz w:val="24"/>
          <w:szCs w:val="24"/>
        </w:rPr>
        <w:t>technology-based standards.</w:t>
      </w:r>
      <w:r w:rsidR="000B43EF">
        <w:rPr>
          <w:rFonts w:ascii="Arial" w:hAnsi="Arial" w:cs="Arial"/>
          <w:color w:val="000000"/>
          <w:sz w:val="24"/>
          <w:szCs w:val="24"/>
        </w:rPr>
        <w:t xml:space="preserve"> </w:t>
      </w:r>
      <w:r w:rsidR="00966F5E">
        <w:rPr>
          <w:rFonts w:ascii="Arial" w:hAnsi="Arial" w:cs="Arial"/>
          <w:color w:val="000000"/>
          <w:sz w:val="24"/>
          <w:szCs w:val="24"/>
        </w:rPr>
        <w:t>Are these appropriate?</w:t>
      </w:r>
    </w:p>
    <w:p w14:paraId="5B9DA915" w14:textId="77777777" w:rsidR="000B43EF" w:rsidRDefault="000B43EF" w:rsidP="00CC4B4D">
      <w:pPr>
        <w:rPr>
          <w:rFonts w:ascii="Arial" w:hAnsi="Arial" w:cs="Arial"/>
          <w:color w:val="000000"/>
          <w:sz w:val="24"/>
          <w:szCs w:val="24"/>
        </w:rPr>
      </w:pPr>
    </w:p>
    <w:p w14:paraId="5F79C978" w14:textId="2D645BC8" w:rsidR="001A601C" w:rsidRDefault="001A601C" w:rsidP="001A601C">
      <w:pPr>
        <w:rPr>
          <w:rFonts w:ascii="Arial" w:hAnsi="Arial" w:cs="Arial"/>
          <w:color w:val="000000"/>
          <w:sz w:val="24"/>
          <w:szCs w:val="24"/>
        </w:rPr>
      </w:pPr>
      <w:r w:rsidRPr="00523E77">
        <w:rPr>
          <w:rFonts w:ascii="Arial" w:hAnsi="Arial" w:cs="Arial"/>
          <w:color w:val="000000"/>
          <w:sz w:val="24"/>
          <w:szCs w:val="24"/>
          <w:u w:val="single"/>
        </w:rPr>
        <w:t xml:space="preserve">Cumulative </w:t>
      </w:r>
      <w:r w:rsidR="002E2B4F">
        <w:rPr>
          <w:rFonts w:ascii="Arial" w:hAnsi="Arial" w:cs="Arial"/>
          <w:color w:val="000000"/>
          <w:sz w:val="24"/>
          <w:szCs w:val="24"/>
          <w:u w:val="single"/>
        </w:rPr>
        <w:t xml:space="preserve">(Community-Based) </w:t>
      </w:r>
      <w:r w:rsidRPr="00523E77">
        <w:rPr>
          <w:rFonts w:ascii="Arial" w:hAnsi="Arial" w:cs="Arial"/>
          <w:color w:val="000000"/>
          <w:sz w:val="24"/>
          <w:szCs w:val="24"/>
          <w:u w:val="single"/>
        </w:rPr>
        <w:t>Risk Analysis</w:t>
      </w:r>
      <w:r w:rsidRPr="00523E77">
        <w:rPr>
          <w:rFonts w:ascii="Arial" w:hAnsi="Arial" w:cs="Arial"/>
          <w:color w:val="000000"/>
          <w:sz w:val="24"/>
          <w:szCs w:val="24"/>
        </w:rPr>
        <w:t xml:space="preserve"> – </w:t>
      </w:r>
      <w:r w:rsidR="00687719">
        <w:rPr>
          <w:rFonts w:ascii="Arial" w:hAnsi="Arial" w:cs="Arial"/>
          <w:color w:val="000000"/>
          <w:sz w:val="24"/>
          <w:szCs w:val="24"/>
        </w:rPr>
        <w:t xml:space="preserve">The community-based risk analysis looked </w:t>
      </w:r>
      <w:r>
        <w:rPr>
          <w:rFonts w:ascii="Arial" w:hAnsi="Arial" w:cs="Arial"/>
          <w:color w:val="000000"/>
          <w:sz w:val="24"/>
          <w:szCs w:val="24"/>
        </w:rPr>
        <w:t xml:space="preserve">at combined inhalation risk from all local stationary sources. </w:t>
      </w:r>
      <w:r w:rsidR="00CF1CE3">
        <w:rPr>
          <w:rFonts w:ascii="Arial" w:hAnsi="Arial" w:cs="Arial"/>
          <w:color w:val="000000"/>
          <w:sz w:val="24"/>
          <w:szCs w:val="24"/>
        </w:rPr>
        <w:t xml:space="preserve">Should EPA expand this to include </w:t>
      </w:r>
      <w:r w:rsidR="00F5006B">
        <w:rPr>
          <w:rFonts w:ascii="Arial" w:hAnsi="Arial" w:cs="Arial"/>
          <w:color w:val="000000"/>
          <w:sz w:val="24"/>
          <w:szCs w:val="24"/>
        </w:rPr>
        <w:t xml:space="preserve">other sources (e.g., </w:t>
      </w:r>
      <w:r w:rsidR="00CF1CE3">
        <w:rPr>
          <w:rFonts w:ascii="Arial" w:hAnsi="Arial" w:cs="Arial"/>
          <w:color w:val="000000"/>
          <w:sz w:val="24"/>
          <w:szCs w:val="24"/>
        </w:rPr>
        <w:t>mobile</w:t>
      </w:r>
      <w:r w:rsidR="00F5006B">
        <w:rPr>
          <w:rFonts w:ascii="Arial" w:hAnsi="Arial" w:cs="Arial"/>
          <w:color w:val="000000"/>
          <w:sz w:val="24"/>
          <w:szCs w:val="24"/>
        </w:rPr>
        <w:t xml:space="preserve"> sources) and routes of exposure?</w:t>
      </w:r>
      <w:r w:rsidR="001A1ABE">
        <w:rPr>
          <w:rFonts w:ascii="Arial" w:hAnsi="Arial" w:cs="Arial"/>
          <w:color w:val="000000"/>
          <w:sz w:val="24"/>
          <w:szCs w:val="24"/>
        </w:rPr>
        <w:t xml:space="preserve"> </w:t>
      </w:r>
      <w:r w:rsidR="00CF1CE3">
        <w:rPr>
          <w:rFonts w:ascii="Arial" w:hAnsi="Arial" w:cs="Arial"/>
          <w:color w:val="000000"/>
          <w:sz w:val="24"/>
          <w:szCs w:val="24"/>
        </w:rPr>
        <w:t xml:space="preserve"> </w:t>
      </w:r>
      <w:r w:rsidR="00EB49BF">
        <w:rPr>
          <w:rFonts w:ascii="Arial" w:hAnsi="Arial" w:cs="Arial"/>
          <w:color w:val="000000"/>
          <w:sz w:val="24"/>
          <w:szCs w:val="24"/>
        </w:rPr>
        <w:t>[Similar comments on community-based risk analysis would be included in both NACAA letters.]</w:t>
      </w:r>
    </w:p>
    <w:p w14:paraId="710062E8" w14:textId="77777777" w:rsidR="00EB49BF" w:rsidRDefault="00EB49BF" w:rsidP="001A601C">
      <w:pPr>
        <w:rPr>
          <w:rFonts w:ascii="Arial" w:hAnsi="Arial" w:cs="Arial"/>
          <w:color w:val="000000"/>
          <w:sz w:val="24"/>
          <w:szCs w:val="24"/>
        </w:rPr>
      </w:pPr>
    </w:p>
    <w:p w14:paraId="300AE5E2" w14:textId="77777777" w:rsidR="00EB49BF" w:rsidRDefault="00EB49BF" w:rsidP="001A601C">
      <w:pPr>
        <w:rPr>
          <w:rFonts w:ascii="Arial" w:hAnsi="Arial" w:cs="Arial"/>
          <w:color w:val="000000"/>
          <w:sz w:val="24"/>
          <w:szCs w:val="24"/>
        </w:rPr>
      </w:pPr>
    </w:p>
    <w:p w14:paraId="550814E8" w14:textId="77777777" w:rsidR="00523E77" w:rsidRPr="00523E77" w:rsidRDefault="00523E77" w:rsidP="00CC4B4D">
      <w:pPr>
        <w:rPr>
          <w:rFonts w:ascii="Arial" w:hAnsi="Arial" w:cs="Arial"/>
          <w:color w:val="000000"/>
          <w:sz w:val="24"/>
          <w:szCs w:val="24"/>
        </w:rPr>
      </w:pPr>
    </w:p>
    <w:p w14:paraId="3523D775" w14:textId="77777777" w:rsidR="00523E77" w:rsidRPr="00523E77" w:rsidRDefault="00523E77" w:rsidP="00CC4B4D">
      <w:pPr>
        <w:rPr>
          <w:rFonts w:ascii="Arial" w:hAnsi="Arial" w:cs="Arial"/>
          <w:color w:val="000000"/>
          <w:sz w:val="24"/>
          <w:szCs w:val="24"/>
        </w:rPr>
      </w:pPr>
    </w:p>
    <w:p w14:paraId="0E8E9627" w14:textId="77777777" w:rsidR="00523E77" w:rsidRDefault="00523E77" w:rsidP="00CC4B4D">
      <w:pPr>
        <w:rPr>
          <w:color w:val="000000"/>
        </w:rPr>
      </w:pPr>
    </w:p>
    <w:p w14:paraId="515D8C46" w14:textId="77777777" w:rsidR="00523E77" w:rsidRDefault="00523E77" w:rsidP="00CC4B4D">
      <w:pPr>
        <w:rPr>
          <w:color w:val="000000"/>
        </w:rPr>
      </w:pPr>
    </w:p>
    <w:p w14:paraId="4F285CCD" w14:textId="77777777" w:rsidR="00523E77" w:rsidRDefault="00523E77" w:rsidP="00CC4B4D">
      <w:pPr>
        <w:rPr>
          <w:color w:val="000000"/>
        </w:rPr>
      </w:pPr>
    </w:p>
    <w:p w14:paraId="4C39102B" w14:textId="77777777" w:rsidR="00926927" w:rsidRDefault="00926927" w:rsidP="00CC4B4D">
      <w:pPr>
        <w:rPr>
          <w:color w:val="000000"/>
        </w:rPr>
      </w:pPr>
    </w:p>
    <w:p w14:paraId="3AFC8BB7" w14:textId="77777777" w:rsidR="00926927" w:rsidRDefault="00926927" w:rsidP="00CC4B4D">
      <w:pPr>
        <w:rPr>
          <w:color w:val="000000"/>
        </w:rPr>
      </w:pPr>
    </w:p>
    <w:p w14:paraId="4E219C10" w14:textId="77777777" w:rsidR="0077060C" w:rsidRDefault="0077060C" w:rsidP="00CC4B4D">
      <w:pPr>
        <w:rPr>
          <w:color w:val="000000"/>
        </w:rPr>
      </w:pPr>
    </w:p>
    <w:sectPr w:rsidR="0077060C" w:rsidSect="003706B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B463" w14:textId="77777777" w:rsidR="00AD368A" w:rsidRDefault="00AD368A" w:rsidP="008B7625">
      <w:r>
        <w:separator/>
      </w:r>
    </w:p>
  </w:endnote>
  <w:endnote w:type="continuationSeparator" w:id="0">
    <w:p w14:paraId="1B87D190" w14:textId="77777777" w:rsidR="00AD368A" w:rsidRDefault="00AD368A" w:rsidP="008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830399"/>
      <w:docPartObj>
        <w:docPartGallery w:val="Page Numbers (Bottom of Page)"/>
        <w:docPartUnique/>
      </w:docPartObj>
    </w:sdtPr>
    <w:sdtEndPr>
      <w:rPr>
        <w:noProof/>
      </w:rPr>
    </w:sdtEndPr>
    <w:sdtContent>
      <w:p w14:paraId="3B051C51" w14:textId="2A7BDAF6" w:rsidR="003706B0" w:rsidRDefault="00370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65EAE" w14:textId="77777777" w:rsidR="003706B0" w:rsidRDefault="00370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0AE6" w14:textId="77777777" w:rsidR="00AD368A" w:rsidRDefault="00AD368A" w:rsidP="008B7625">
      <w:r>
        <w:separator/>
      </w:r>
    </w:p>
  </w:footnote>
  <w:footnote w:type="continuationSeparator" w:id="0">
    <w:p w14:paraId="5AC182C0" w14:textId="77777777" w:rsidR="00AD368A" w:rsidRDefault="00AD368A" w:rsidP="008B7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4D"/>
    <w:rsid w:val="00007425"/>
    <w:rsid w:val="00025D2F"/>
    <w:rsid w:val="000379A6"/>
    <w:rsid w:val="000876CC"/>
    <w:rsid w:val="00093EED"/>
    <w:rsid w:val="000B41ED"/>
    <w:rsid w:val="000B43EF"/>
    <w:rsid w:val="000C3B4B"/>
    <w:rsid w:val="000C436E"/>
    <w:rsid w:val="000E7273"/>
    <w:rsid w:val="0016079A"/>
    <w:rsid w:val="0017177B"/>
    <w:rsid w:val="0017558C"/>
    <w:rsid w:val="00195668"/>
    <w:rsid w:val="001A1ABE"/>
    <w:rsid w:val="001A601C"/>
    <w:rsid w:val="001A7D77"/>
    <w:rsid w:val="001E4FBD"/>
    <w:rsid w:val="001E58AD"/>
    <w:rsid w:val="001F5420"/>
    <w:rsid w:val="0020100D"/>
    <w:rsid w:val="00225E52"/>
    <w:rsid w:val="0023397F"/>
    <w:rsid w:val="002A1301"/>
    <w:rsid w:val="002B3D6B"/>
    <w:rsid w:val="002D500E"/>
    <w:rsid w:val="002E2B4F"/>
    <w:rsid w:val="002F7BD3"/>
    <w:rsid w:val="003042BF"/>
    <w:rsid w:val="00322B72"/>
    <w:rsid w:val="00325C32"/>
    <w:rsid w:val="003318FF"/>
    <w:rsid w:val="003328CC"/>
    <w:rsid w:val="00346F92"/>
    <w:rsid w:val="003478CF"/>
    <w:rsid w:val="00356D8D"/>
    <w:rsid w:val="003706B0"/>
    <w:rsid w:val="00397C91"/>
    <w:rsid w:val="003A635B"/>
    <w:rsid w:val="003B5C7C"/>
    <w:rsid w:val="003E0943"/>
    <w:rsid w:val="003F3E1A"/>
    <w:rsid w:val="003F6945"/>
    <w:rsid w:val="0043623D"/>
    <w:rsid w:val="004852B2"/>
    <w:rsid w:val="004A4EE2"/>
    <w:rsid w:val="004C6799"/>
    <w:rsid w:val="004D1A3A"/>
    <w:rsid w:val="00504288"/>
    <w:rsid w:val="00513ECF"/>
    <w:rsid w:val="0051790B"/>
    <w:rsid w:val="00523E77"/>
    <w:rsid w:val="00542D41"/>
    <w:rsid w:val="00547DAD"/>
    <w:rsid w:val="00564070"/>
    <w:rsid w:val="005A287E"/>
    <w:rsid w:val="005A2A01"/>
    <w:rsid w:val="005A5B8A"/>
    <w:rsid w:val="005D0EA8"/>
    <w:rsid w:val="005E1A40"/>
    <w:rsid w:val="005E3962"/>
    <w:rsid w:val="005F7E71"/>
    <w:rsid w:val="00604926"/>
    <w:rsid w:val="00610B7D"/>
    <w:rsid w:val="0065361A"/>
    <w:rsid w:val="0066264A"/>
    <w:rsid w:val="00665AA8"/>
    <w:rsid w:val="00670FD2"/>
    <w:rsid w:val="00684487"/>
    <w:rsid w:val="00687719"/>
    <w:rsid w:val="006C7206"/>
    <w:rsid w:val="006D38F6"/>
    <w:rsid w:val="006D63C6"/>
    <w:rsid w:val="006E0D89"/>
    <w:rsid w:val="006E5C8E"/>
    <w:rsid w:val="006E61CD"/>
    <w:rsid w:val="006F09F7"/>
    <w:rsid w:val="006F2E57"/>
    <w:rsid w:val="006F516B"/>
    <w:rsid w:val="006F73B1"/>
    <w:rsid w:val="0071158F"/>
    <w:rsid w:val="00713757"/>
    <w:rsid w:val="00717798"/>
    <w:rsid w:val="0074108C"/>
    <w:rsid w:val="0074635F"/>
    <w:rsid w:val="007502AE"/>
    <w:rsid w:val="0076795C"/>
    <w:rsid w:val="0077060C"/>
    <w:rsid w:val="0078445C"/>
    <w:rsid w:val="00794AC2"/>
    <w:rsid w:val="007A300A"/>
    <w:rsid w:val="007E7C2C"/>
    <w:rsid w:val="00804CE4"/>
    <w:rsid w:val="00812697"/>
    <w:rsid w:val="00814E38"/>
    <w:rsid w:val="008264BB"/>
    <w:rsid w:val="00833CB0"/>
    <w:rsid w:val="00853344"/>
    <w:rsid w:val="00862180"/>
    <w:rsid w:val="008805F8"/>
    <w:rsid w:val="00891BA0"/>
    <w:rsid w:val="0089736F"/>
    <w:rsid w:val="008B7625"/>
    <w:rsid w:val="008C43D6"/>
    <w:rsid w:val="008F31DA"/>
    <w:rsid w:val="00926927"/>
    <w:rsid w:val="00954E42"/>
    <w:rsid w:val="0096548E"/>
    <w:rsid w:val="00966F5E"/>
    <w:rsid w:val="009B5EEB"/>
    <w:rsid w:val="009E0C9F"/>
    <w:rsid w:val="00A21C19"/>
    <w:rsid w:val="00A25612"/>
    <w:rsid w:val="00A33190"/>
    <w:rsid w:val="00A73256"/>
    <w:rsid w:val="00A83FD9"/>
    <w:rsid w:val="00AA77FA"/>
    <w:rsid w:val="00AC6541"/>
    <w:rsid w:val="00AD368A"/>
    <w:rsid w:val="00AF2AAD"/>
    <w:rsid w:val="00AF2C5B"/>
    <w:rsid w:val="00B26F51"/>
    <w:rsid w:val="00B32FC5"/>
    <w:rsid w:val="00B70A62"/>
    <w:rsid w:val="00BD25FF"/>
    <w:rsid w:val="00BE2FB1"/>
    <w:rsid w:val="00BF4184"/>
    <w:rsid w:val="00C05CC6"/>
    <w:rsid w:val="00C104CE"/>
    <w:rsid w:val="00C218B2"/>
    <w:rsid w:val="00C31C91"/>
    <w:rsid w:val="00C55BE3"/>
    <w:rsid w:val="00C6070C"/>
    <w:rsid w:val="00C60AF5"/>
    <w:rsid w:val="00C83CAD"/>
    <w:rsid w:val="00CC4B4D"/>
    <w:rsid w:val="00CD4D25"/>
    <w:rsid w:val="00CE4047"/>
    <w:rsid w:val="00CE4333"/>
    <w:rsid w:val="00CF1CE3"/>
    <w:rsid w:val="00D045E0"/>
    <w:rsid w:val="00D05931"/>
    <w:rsid w:val="00D23D0B"/>
    <w:rsid w:val="00D35702"/>
    <w:rsid w:val="00D740A0"/>
    <w:rsid w:val="00D83C54"/>
    <w:rsid w:val="00DB3B12"/>
    <w:rsid w:val="00DD19DC"/>
    <w:rsid w:val="00E0783D"/>
    <w:rsid w:val="00E34E18"/>
    <w:rsid w:val="00E60128"/>
    <w:rsid w:val="00E64BE0"/>
    <w:rsid w:val="00E82E42"/>
    <w:rsid w:val="00EA1B49"/>
    <w:rsid w:val="00EB49BF"/>
    <w:rsid w:val="00EC44B9"/>
    <w:rsid w:val="00ED56B1"/>
    <w:rsid w:val="00EE5349"/>
    <w:rsid w:val="00F02C8B"/>
    <w:rsid w:val="00F0632D"/>
    <w:rsid w:val="00F13921"/>
    <w:rsid w:val="00F31E41"/>
    <w:rsid w:val="00F42744"/>
    <w:rsid w:val="00F43262"/>
    <w:rsid w:val="00F45A6C"/>
    <w:rsid w:val="00F5006B"/>
    <w:rsid w:val="00F554B7"/>
    <w:rsid w:val="00F611B4"/>
    <w:rsid w:val="00F7261D"/>
    <w:rsid w:val="00F90B98"/>
    <w:rsid w:val="00F92E21"/>
    <w:rsid w:val="00FC087A"/>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4E32"/>
  <w15:chartTrackingRefBased/>
  <w15:docId w15:val="{CAC91935-8261-4950-9BFF-FAF77C45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4D"/>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7625"/>
    <w:rPr>
      <w:sz w:val="20"/>
      <w:szCs w:val="20"/>
    </w:rPr>
  </w:style>
  <w:style w:type="character" w:customStyle="1" w:styleId="FootnoteTextChar">
    <w:name w:val="Footnote Text Char"/>
    <w:basedOn w:val="DefaultParagraphFont"/>
    <w:link w:val="FootnoteText"/>
    <w:uiPriority w:val="99"/>
    <w:semiHidden/>
    <w:rsid w:val="008B7625"/>
    <w:rPr>
      <w:rFonts w:ascii="Calibri" w:hAnsi="Calibri" w:cs="Calibri"/>
      <w:kern w:val="0"/>
      <w:sz w:val="20"/>
      <w:szCs w:val="20"/>
    </w:rPr>
  </w:style>
  <w:style w:type="character" w:styleId="FootnoteReference">
    <w:name w:val="footnote reference"/>
    <w:basedOn w:val="DefaultParagraphFont"/>
    <w:uiPriority w:val="99"/>
    <w:unhideWhenUsed/>
    <w:rsid w:val="008B7625"/>
  </w:style>
  <w:style w:type="character" w:customStyle="1" w:styleId="normaltextrun">
    <w:name w:val="normaltextrun"/>
    <w:basedOn w:val="DefaultParagraphFont"/>
    <w:rsid w:val="00C31C91"/>
  </w:style>
  <w:style w:type="character" w:styleId="Hyperlink">
    <w:name w:val="Hyperlink"/>
    <w:basedOn w:val="DefaultParagraphFont"/>
    <w:uiPriority w:val="99"/>
    <w:unhideWhenUsed/>
    <w:rsid w:val="003F6945"/>
    <w:rPr>
      <w:color w:val="0563C1" w:themeColor="hyperlink"/>
      <w:u w:val="single"/>
    </w:rPr>
  </w:style>
  <w:style w:type="character" w:styleId="UnresolvedMention">
    <w:name w:val="Unresolved Mention"/>
    <w:basedOn w:val="DefaultParagraphFont"/>
    <w:uiPriority w:val="99"/>
    <w:semiHidden/>
    <w:unhideWhenUsed/>
    <w:rsid w:val="003F6945"/>
    <w:rPr>
      <w:color w:val="605E5C"/>
      <w:shd w:val="clear" w:color="auto" w:fill="E1DFDD"/>
    </w:rPr>
  </w:style>
  <w:style w:type="paragraph" w:styleId="Header">
    <w:name w:val="header"/>
    <w:basedOn w:val="Normal"/>
    <w:link w:val="HeaderChar"/>
    <w:uiPriority w:val="99"/>
    <w:unhideWhenUsed/>
    <w:rsid w:val="003706B0"/>
    <w:pPr>
      <w:tabs>
        <w:tab w:val="center" w:pos="4680"/>
        <w:tab w:val="right" w:pos="9360"/>
      </w:tabs>
    </w:pPr>
  </w:style>
  <w:style w:type="character" w:customStyle="1" w:styleId="HeaderChar">
    <w:name w:val="Header Char"/>
    <w:basedOn w:val="DefaultParagraphFont"/>
    <w:link w:val="Header"/>
    <w:uiPriority w:val="99"/>
    <w:rsid w:val="003706B0"/>
    <w:rPr>
      <w:rFonts w:ascii="Calibri" w:hAnsi="Calibri" w:cs="Calibri"/>
      <w:kern w:val="0"/>
    </w:rPr>
  </w:style>
  <w:style w:type="paragraph" w:styleId="Footer">
    <w:name w:val="footer"/>
    <w:basedOn w:val="Normal"/>
    <w:link w:val="FooterChar"/>
    <w:uiPriority w:val="99"/>
    <w:unhideWhenUsed/>
    <w:rsid w:val="003706B0"/>
    <w:pPr>
      <w:tabs>
        <w:tab w:val="center" w:pos="4680"/>
        <w:tab w:val="right" w:pos="9360"/>
      </w:tabs>
    </w:pPr>
  </w:style>
  <w:style w:type="character" w:customStyle="1" w:styleId="FooterChar">
    <w:name w:val="Footer Char"/>
    <w:basedOn w:val="DefaultParagraphFont"/>
    <w:link w:val="Footer"/>
    <w:uiPriority w:val="99"/>
    <w:rsid w:val="003706B0"/>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1288">
      <w:bodyDiv w:val="1"/>
      <w:marLeft w:val="0"/>
      <w:marRight w:val="0"/>
      <w:marTop w:val="0"/>
      <w:marBottom w:val="0"/>
      <w:divBdr>
        <w:top w:val="none" w:sz="0" w:space="0" w:color="auto"/>
        <w:left w:val="none" w:sz="0" w:space="0" w:color="auto"/>
        <w:bottom w:val="none" w:sz="0" w:space="0" w:color="auto"/>
        <w:right w:val="none" w:sz="0" w:space="0" w:color="auto"/>
      </w:divBdr>
    </w:div>
    <w:div w:id="14969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info.gov/content/pkg/FR-2023-04-25/pdf/2023-07188.pdf" TargetMode="External"/><Relationship Id="rId4" Type="http://schemas.openxmlformats.org/officeDocument/2006/relationships/styles" Target="styles.xml"/><Relationship Id="rId9" Type="http://schemas.openxmlformats.org/officeDocument/2006/relationships/hyperlink" Target="https://www.govinfo.gov/content/pkg/FR-2023-04-13/pdf/2023-066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5645675A21242BEE5E0E65A87729A" ma:contentTypeVersion="6" ma:contentTypeDescription="Create a new document." ma:contentTypeScope="" ma:versionID="4bb03cf6e4aac655d95b8c2bc18d4c7c">
  <xsd:schema xmlns:xsd="http://www.w3.org/2001/XMLSchema" xmlns:xs="http://www.w3.org/2001/XMLSchema" xmlns:p="http://schemas.microsoft.com/office/2006/metadata/properties" xmlns:ns2="796f0ae7-fe80-4924-abdc-c27ce6ee241c" targetNamespace="http://schemas.microsoft.com/office/2006/metadata/properties" ma:root="true" ma:fieldsID="5b1bf8b9060ccbe049be4dc9267e0f9d" ns2:_="">
    <xsd:import namespace="796f0ae7-fe80-4924-abdc-c27ce6ee24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f0ae7-fe80-4924-abdc-c27ce6ee24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0CC80-5D9F-43E9-BD3A-717F094B2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A303F-09CE-4C56-AD79-86845F234D9D}">
  <ds:schemaRefs>
    <ds:schemaRef ds:uri="http://schemas.microsoft.com/sharepoint/v3/contenttype/forms"/>
  </ds:schemaRefs>
</ds:datastoreItem>
</file>

<file path=customXml/itemProps3.xml><?xml version="1.0" encoding="utf-8"?>
<ds:datastoreItem xmlns:ds="http://schemas.openxmlformats.org/officeDocument/2006/customXml" ds:itemID="{1019C79B-4B81-4DC5-ABE9-073A105E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f0ae7-fe80-4924-abdc-c27ce6ee2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Sullivan Douglas</dc:creator>
  <cp:keywords/>
  <dc:description/>
  <cp:lastModifiedBy>Monique Faye</cp:lastModifiedBy>
  <cp:revision>2</cp:revision>
  <cp:lastPrinted>2023-05-18T21:19:00Z</cp:lastPrinted>
  <dcterms:created xsi:type="dcterms:W3CDTF">2023-05-19T20:19:00Z</dcterms:created>
  <dcterms:modified xsi:type="dcterms:W3CDTF">2023-05-19T20:19:00Z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0x0101008A55645675A21242BEE5E0E65A87729A</vt:lpwstr>
  </property>
</Properties>
</file>